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1" w:type="pct"/>
        <w:tblCellSpacing w:w="15" w:type="dxa"/>
        <w:tblCellMar>
          <w:top w:w="15" w:type="dxa"/>
          <w:left w:w="15" w:type="dxa"/>
          <w:bottom w:w="15" w:type="dxa"/>
          <w:right w:w="15" w:type="dxa"/>
        </w:tblCellMar>
        <w:tblLook w:val="04A0" w:firstRow="1" w:lastRow="0" w:firstColumn="1" w:lastColumn="0" w:noHBand="0" w:noVBand="1"/>
      </w:tblPr>
      <w:tblGrid>
        <w:gridCol w:w="9265"/>
        <w:gridCol w:w="94"/>
        <w:gridCol w:w="225"/>
      </w:tblGrid>
      <w:tr w:rsidR="00FB3685" w:rsidRPr="00FB3685" w:rsidTr="00FB3685">
        <w:trPr>
          <w:trHeight w:val="45"/>
          <w:tblCellSpacing w:w="15" w:type="dxa"/>
        </w:trPr>
        <w:tc>
          <w:tcPr>
            <w:tcW w:w="4825" w:type="pct"/>
            <w:hideMark/>
          </w:tcPr>
          <w:p w:rsidR="00FB3685" w:rsidRPr="00FB3685" w:rsidRDefault="00545055" w:rsidP="00545055">
            <w:pPr>
              <w:tabs>
                <w:tab w:val="left" w:pos="2580"/>
                <w:tab w:val="center" w:pos="4595"/>
              </w:tabs>
              <w:spacing w:before="100" w:beforeAutospacing="1" w:after="100" w:afterAutospacing="1" w:line="45" w:lineRule="atLeast"/>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ab/>
            </w:r>
            <w:r>
              <w:rPr>
                <w:rFonts w:ascii="Times New Roman" w:eastAsia="Times New Roman" w:hAnsi="Times New Roman" w:cs="Times New Roman"/>
                <w:b/>
                <w:bCs/>
                <w:kern w:val="36"/>
                <w:sz w:val="48"/>
                <w:szCs w:val="48"/>
              </w:rPr>
              <w:tab/>
            </w:r>
            <w:hyperlink r:id="rId5" w:history="1">
              <w:r w:rsidR="00FB3685" w:rsidRPr="00FB3685">
                <w:rPr>
                  <w:rFonts w:ascii="Times New Roman" w:eastAsia="Times New Roman" w:hAnsi="Times New Roman" w:cs="Times New Roman"/>
                  <w:b/>
                  <w:bCs/>
                  <w:color w:val="0000FF"/>
                  <w:kern w:val="36"/>
                  <w:sz w:val="48"/>
                  <w:szCs w:val="48"/>
                  <w:rtl/>
                </w:rPr>
                <w:t>آموزش به بیماران دیابتی</w:t>
              </w:r>
            </w:hyperlink>
          </w:p>
        </w:tc>
        <w:tc>
          <w:tcPr>
            <w:tcW w:w="0" w:type="auto"/>
            <w:vAlign w:val="bottom"/>
            <w:hideMark/>
          </w:tcPr>
          <w:p w:rsidR="00FB3685" w:rsidRPr="00FB3685" w:rsidRDefault="00FB3685" w:rsidP="00FB3685">
            <w:pPr>
              <w:spacing w:after="0" w:line="240" w:lineRule="auto"/>
              <w:rPr>
                <w:rFonts w:ascii="Times New Roman" w:eastAsia="Times New Roman" w:hAnsi="Times New Roman" w:cs="Times New Roman"/>
                <w:sz w:val="4"/>
                <w:szCs w:val="24"/>
              </w:rPr>
            </w:pPr>
          </w:p>
        </w:tc>
        <w:tc>
          <w:tcPr>
            <w:tcW w:w="94" w:type="pct"/>
            <w:hideMark/>
          </w:tcPr>
          <w:p w:rsidR="00FB3685" w:rsidRPr="00FB3685" w:rsidRDefault="00FB3685" w:rsidP="00FB3685">
            <w:pPr>
              <w:spacing w:after="0" w:line="240" w:lineRule="auto"/>
              <w:rPr>
                <w:rFonts w:ascii="Times New Roman" w:eastAsia="Times New Roman" w:hAnsi="Times New Roman" w:cs="Times New Roman"/>
                <w:sz w:val="4"/>
                <w:szCs w:val="24"/>
              </w:rPr>
            </w:pPr>
          </w:p>
        </w:tc>
      </w:tr>
      <w:tr w:rsidR="00FB3685" w:rsidRPr="00FB3685" w:rsidTr="00FB3685">
        <w:trPr>
          <w:trHeight w:val="990"/>
          <w:tblCellSpacing w:w="15" w:type="dxa"/>
        </w:trPr>
        <w:tc>
          <w:tcPr>
            <w:tcW w:w="4859" w:type="pct"/>
            <w:gridSpan w:val="2"/>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4"/>
            </w:tblGrid>
            <w:tr w:rsidR="00FB3685" w:rsidRPr="00FB3685">
              <w:trPr>
                <w:tblCellSpacing w:w="15" w:type="dxa"/>
              </w:trPr>
              <w:tc>
                <w:tcPr>
                  <w:tcW w:w="5000" w:type="pct"/>
                  <w:hideMark/>
                </w:tcPr>
                <w:p w:rsidR="00FB3685" w:rsidRDefault="00FB3685" w:rsidP="00FB3685">
                  <w:pPr>
                    <w:spacing w:before="100" w:beforeAutospacing="1" w:after="100" w:afterAutospacing="1" w:line="240" w:lineRule="auto"/>
                    <w:jc w:val="right"/>
                    <w:rPr>
                      <w:rFonts w:ascii="Arial Unicode MS" w:eastAsia="Arial Unicode MS" w:hAnsi="Arial Unicode MS" w:cs="Arial Unicode MS" w:hint="cs"/>
                      <w:sz w:val="28"/>
                      <w:szCs w:val="28"/>
                      <w:rtl/>
                    </w:rPr>
                  </w:pPr>
                  <w:r w:rsidRPr="00FB3685">
                    <w:rPr>
                      <w:rFonts w:ascii="Arial Unicode MS" w:eastAsia="Arial Unicode MS" w:hAnsi="Arial Unicode MS" w:cs="Arial Unicode MS"/>
                      <w:sz w:val="28"/>
                      <w:szCs w:val="28"/>
                    </w:rPr>
                    <w:br/>
                  </w:r>
                  <w:r w:rsidRPr="00FB3685">
                    <w:rPr>
                      <w:rFonts w:ascii="Arial Unicode MS" w:eastAsia="Arial Unicode MS" w:hAnsi="Arial Unicode MS" w:cs="Arial Unicode MS"/>
                      <w:sz w:val="28"/>
                      <w:szCs w:val="28"/>
                      <w:rtl/>
                    </w:rPr>
                    <w:t>آموزش به بیماران دیابتی دیابت یک بیماری مزمن است که نیاز به درمان مداوم تحت نظر پزشک دارد برای جلوگیری از عوارض دیابت به توصیه های زیر عمل نمایید</w:t>
                  </w:r>
                </w:p>
                <w:p w:rsidR="00FB3685" w:rsidRDefault="00FB3685" w:rsidP="00FB3685">
                  <w:pPr>
                    <w:spacing w:before="100" w:beforeAutospacing="1" w:after="100" w:afterAutospacing="1" w:line="240" w:lineRule="auto"/>
                    <w:jc w:val="right"/>
                    <w:rPr>
                      <w:rFonts w:ascii="Arial Unicode MS" w:eastAsia="Arial Unicode MS" w:hAnsi="Arial Unicode MS" w:cs="Arial Unicode MS" w:hint="cs"/>
                      <w:sz w:val="28"/>
                      <w:szCs w:val="28"/>
                      <w:rtl/>
                    </w:rPr>
                  </w:pPr>
                  <w:r w:rsidRPr="00FB3685">
                    <w:rPr>
                      <w:rFonts w:ascii="Arial Unicode MS" w:eastAsia="Arial Unicode MS" w:hAnsi="Arial Unicode MS" w:cs="Arial Unicode MS"/>
                      <w:sz w:val="28"/>
                      <w:szCs w:val="28"/>
                      <w:rtl/>
                    </w:rPr>
                    <w:t>مراجعه منظم به پزشک معالج را فراموش نکنید</w:t>
                  </w:r>
                  <w:r w:rsidRPr="00FB3685">
                    <w:rPr>
                      <w:rFonts w:ascii="Arial Unicode MS" w:eastAsia="Arial Unicode MS" w:hAnsi="Arial Unicode MS" w:cs="Arial Unicode MS"/>
                      <w:sz w:val="28"/>
                      <w:szCs w:val="28"/>
                    </w:rPr>
                    <w:t xml:space="preserve"> </w:t>
                  </w:r>
                  <w:r>
                    <w:rPr>
                      <w:rFonts w:ascii="Arial Unicode MS" w:eastAsia="Arial Unicode MS" w:hAnsi="Arial Unicode MS" w:cs="Arial Unicode MS" w:hint="cs"/>
                      <w:sz w:val="28"/>
                      <w:szCs w:val="28"/>
                      <w:rtl/>
                    </w:rPr>
                    <w:t>1-</w:t>
                  </w:r>
                  <w:r w:rsidRPr="00FB3685">
                    <w:rPr>
                      <w:rFonts w:ascii="Arial Unicode MS" w:eastAsia="Arial Unicode MS" w:hAnsi="Arial Unicode MS" w:cs="Arial Unicode MS"/>
                      <w:sz w:val="28"/>
                      <w:szCs w:val="28"/>
                      <w:rtl/>
                    </w:rPr>
                    <w:t xml:space="preserve">دستورات دارویی و رژیم غذایی و </w:t>
                  </w:r>
                </w:p>
                <w:p w:rsidR="00FB3685" w:rsidRDefault="00FB3685" w:rsidP="00FB3685">
                  <w:pPr>
                    <w:spacing w:before="100" w:beforeAutospacing="1" w:after="100" w:afterAutospacing="1" w:line="240" w:lineRule="auto"/>
                    <w:jc w:val="right"/>
                    <w:rPr>
                      <w:rFonts w:ascii="Arial Unicode MS" w:eastAsia="Arial Unicode MS" w:hAnsi="Arial Unicode MS" w:cs="Arial Unicode MS" w:hint="cs"/>
                      <w:sz w:val="28"/>
                      <w:szCs w:val="28"/>
                      <w:rtl/>
                    </w:rPr>
                  </w:pPr>
                  <w:r>
                    <w:rPr>
                      <w:rFonts w:ascii="Arial Unicode MS" w:eastAsia="Arial Unicode MS" w:hAnsi="Arial Unicode MS" w:cs="Arial Unicode MS" w:hint="cs"/>
                      <w:sz w:val="28"/>
                      <w:szCs w:val="28"/>
                      <w:rtl/>
                    </w:rPr>
                    <w:t>2-</w:t>
                  </w:r>
                  <w:r w:rsidRPr="00FB3685">
                    <w:rPr>
                      <w:rFonts w:ascii="Arial Unicode MS" w:eastAsia="Arial Unicode MS" w:hAnsi="Arial Unicode MS" w:cs="Arial Unicode MS"/>
                      <w:sz w:val="28"/>
                      <w:szCs w:val="28"/>
                      <w:rtl/>
                    </w:rPr>
                    <w:t>فعالیت توصیه شده از طرف پزشک را بطور مرتب اجرا کنید</w:t>
                  </w:r>
                  <w:r>
                    <w:rPr>
                      <w:rFonts w:ascii="Arial Unicode MS" w:eastAsia="Arial Unicode MS" w:hAnsi="Arial Unicode MS" w:cs="Arial Unicode MS" w:hint="cs"/>
                      <w:sz w:val="28"/>
                      <w:szCs w:val="28"/>
                      <w:rtl/>
                    </w:rPr>
                    <w:t xml:space="preserve">  </w:t>
                  </w:r>
                </w:p>
                <w:p w:rsidR="00FB3685" w:rsidRDefault="00FB3685" w:rsidP="00FB3685">
                  <w:pPr>
                    <w:spacing w:before="100" w:beforeAutospacing="1" w:after="100" w:afterAutospacing="1" w:line="240" w:lineRule="auto"/>
                    <w:jc w:val="right"/>
                    <w:rPr>
                      <w:rFonts w:ascii="Arial Unicode MS" w:eastAsia="Arial Unicode MS" w:hAnsi="Arial Unicode MS" w:cs="Arial Unicode MS" w:hint="cs"/>
                      <w:sz w:val="28"/>
                      <w:szCs w:val="28"/>
                      <w:rtl/>
                    </w:rPr>
                  </w:pPr>
                  <w:r>
                    <w:rPr>
                      <w:rFonts w:ascii="Arial Unicode MS" w:eastAsia="Arial Unicode MS" w:hAnsi="Arial Unicode MS" w:cs="Arial Unicode MS" w:hint="cs"/>
                      <w:sz w:val="28"/>
                      <w:szCs w:val="28"/>
                      <w:rtl/>
                    </w:rPr>
                    <w:t>3-</w:t>
                  </w:r>
                  <w:r w:rsidRPr="00FB3685">
                    <w:rPr>
                      <w:rFonts w:ascii="Arial Unicode MS" w:eastAsia="Arial Unicode MS" w:hAnsi="Arial Unicode MS" w:cs="Arial Unicode MS"/>
                      <w:sz w:val="28"/>
                      <w:szCs w:val="28"/>
                      <w:rtl/>
                    </w:rPr>
                    <w:t>همیشه کارت یا دستبندی به همراه داشته باشید که نشان دهنده بیماری شما بوده تا درصورت بروز موارد اورژانسی به بهترین نحو به شما کمک نماید</w:t>
                  </w:r>
                  <w:r w:rsidRPr="00FB3685">
                    <w:rPr>
                      <w:rFonts w:ascii="Arial Unicode MS" w:eastAsia="Arial Unicode MS" w:hAnsi="Arial Unicode MS" w:cs="Arial Unicode MS"/>
                      <w:sz w:val="28"/>
                      <w:szCs w:val="28"/>
                    </w:rPr>
                    <w:t xml:space="preserve"> </w:t>
                  </w:r>
                  <w:r w:rsidRPr="00FB3685">
                    <w:rPr>
                      <w:rFonts w:ascii="Arial Unicode MS" w:eastAsia="Arial Unicode MS" w:hAnsi="Arial Unicode MS" w:cs="Arial Unicode MS"/>
                      <w:sz w:val="28"/>
                      <w:szCs w:val="28"/>
                      <w:rtl/>
                    </w:rPr>
                    <w:t xml:space="preserve">اگر از داروهای </w:t>
                  </w:r>
                </w:p>
                <w:p w:rsidR="00FB3685" w:rsidRDefault="00FB3685" w:rsidP="00FB3685">
                  <w:pPr>
                    <w:spacing w:before="100" w:beforeAutospacing="1" w:after="100" w:afterAutospacing="1" w:line="240" w:lineRule="auto"/>
                    <w:jc w:val="right"/>
                    <w:rPr>
                      <w:rFonts w:ascii="Arial Unicode MS" w:eastAsia="Arial Unicode MS" w:hAnsi="Arial Unicode MS" w:cs="Arial Unicode MS" w:hint="cs"/>
                      <w:sz w:val="28"/>
                      <w:szCs w:val="28"/>
                      <w:rtl/>
                    </w:rPr>
                  </w:pPr>
                  <w:r>
                    <w:rPr>
                      <w:rFonts w:ascii="Arial Unicode MS" w:eastAsia="Arial Unicode MS" w:hAnsi="Arial Unicode MS" w:cs="Arial Unicode MS" w:hint="cs"/>
                      <w:sz w:val="28"/>
                      <w:szCs w:val="28"/>
                      <w:rtl/>
                    </w:rPr>
                    <w:t>4-</w:t>
                  </w:r>
                  <w:r w:rsidRPr="00FB3685">
                    <w:rPr>
                      <w:rFonts w:ascii="Arial Unicode MS" w:eastAsia="Arial Unicode MS" w:hAnsi="Arial Unicode MS" w:cs="Arial Unicode MS"/>
                      <w:sz w:val="28"/>
                      <w:szCs w:val="28"/>
                      <w:rtl/>
                    </w:rPr>
                    <w:t xml:space="preserve">خوراکی برای درمان دیابت استفاده می کنیدطبق دستور پزشک در زمان مناسب </w:t>
                  </w:r>
                  <w:r>
                    <w:rPr>
                      <w:rFonts w:ascii="Arial Unicode MS" w:eastAsia="Arial Unicode MS" w:hAnsi="Arial Unicode MS" w:cs="Arial Unicode MS"/>
                      <w:sz w:val="28"/>
                      <w:szCs w:val="28"/>
                      <w:rtl/>
                    </w:rPr>
                    <w:t>و به مقدار توصیه شده مصرف نمایی</w:t>
                  </w:r>
                  <w:r>
                    <w:rPr>
                      <w:rFonts w:ascii="Arial Unicode MS" w:eastAsia="Arial Unicode MS" w:hAnsi="Arial Unicode MS" w:cs="Arial Unicode MS" w:hint="cs"/>
                      <w:sz w:val="28"/>
                      <w:szCs w:val="28"/>
                      <w:rtl/>
                    </w:rPr>
                    <w:t>د</w:t>
                  </w:r>
                  <w:r w:rsidRPr="00FB3685">
                    <w:rPr>
                      <w:rFonts w:ascii="Arial Unicode MS" w:eastAsia="Arial Unicode MS" w:hAnsi="Arial Unicode MS" w:cs="Arial Unicode MS"/>
                      <w:sz w:val="28"/>
                      <w:szCs w:val="28"/>
                    </w:rPr>
                    <w:t xml:space="preserve"> </w:t>
                  </w:r>
                  <w:r w:rsidRPr="00FB3685">
                    <w:rPr>
                      <w:rFonts w:ascii="Arial Unicode MS" w:eastAsia="Arial Unicode MS" w:hAnsi="Arial Unicode MS" w:cs="Arial Unicode MS"/>
                      <w:sz w:val="28"/>
                      <w:szCs w:val="28"/>
                      <w:rtl/>
                    </w:rPr>
                    <w:t>به</w:t>
                  </w:r>
                  <w:r>
                    <w:rPr>
                      <w:rFonts w:ascii="Arial Unicode MS" w:eastAsia="Arial Unicode MS" w:hAnsi="Arial Unicode MS" w:cs="Arial Unicode MS" w:hint="cs"/>
                      <w:sz w:val="28"/>
                      <w:szCs w:val="28"/>
                      <w:rtl/>
                    </w:rPr>
                    <w:t xml:space="preserve"> </w:t>
                  </w:r>
                  <w:r w:rsidRPr="00FB3685">
                    <w:rPr>
                      <w:rFonts w:ascii="Arial Unicode MS" w:eastAsia="Arial Unicode MS" w:hAnsi="Arial Unicode MS" w:cs="Arial Unicode MS"/>
                      <w:sz w:val="28"/>
                      <w:szCs w:val="28"/>
                      <w:rtl/>
                    </w:rPr>
                    <w:t>علائم کاهش یا افزایش قند خون توجه کنید</w:t>
                  </w:r>
                  <w:r w:rsidRPr="00FB3685">
                    <w:rPr>
                      <w:rFonts w:ascii="Arial Unicode MS" w:eastAsia="Arial Unicode MS" w:hAnsi="Arial Unicode MS" w:cs="Arial Unicode MS"/>
                      <w:sz w:val="28"/>
                      <w:szCs w:val="28"/>
                    </w:rPr>
                    <w:t xml:space="preserve"> </w:t>
                  </w:r>
                  <w:r w:rsidRPr="00FB3685">
                    <w:rPr>
                      <w:rFonts w:ascii="Arial Unicode MS" w:eastAsia="Arial Unicode MS" w:hAnsi="Arial Unicode MS" w:cs="Arial Unicode MS"/>
                      <w:sz w:val="28"/>
                      <w:szCs w:val="28"/>
                      <w:rtl/>
                    </w:rPr>
                    <w:t xml:space="preserve">علائم </w:t>
                  </w:r>
                </w:p>
                <w:p w:rsidR="00FB3685" w:rsidRDefault="00FB3685" w:rsidP="00FB3685">
                  <w:pPr>
                    <w:spacing w:before="100" w:beforeAutospacing="1" w:after="100" w:afterAutospacing="1" w:line="240" w:lineRule="auto"/>
                    <w:jc w:val="right"/>
                    <w:rPr>
                      <w:rFonts w:ascii="Arial Unicode MS" w:eastAsia="Arial Unicode MS" w:hAnsi="Arial Unicode MS" w:cs="Arial Unicode MS" w:hint="cs"/>
                      <w:sz w:val="28"/>
                      <w:szCs w:val="28"/>
                      <w:rtl/>
                    </w:rPr>
                  </w:pPr>
                  <w:r>
                    <w:rPr>
                      <w:rFonts w:ascii="Arial Unicode MS" w:eastAsia="Arial Unicode MS" w:hAnsi="Arial Unicode MS" w:cs="Arial Unicode MS" w:hint="cs"/>
                      <w:sz w:val="28"/>
                      <w:szCs w:val="28"/>
                      <w:rtl/>
                    </w:rPr>
                    <w:t>5-</w:t>
                  </w:r>
                  <w:r w:rsidRPr="00FB3685">
                    <w:rPr>
                      <w:rFonts w:ascii="Arial Unicode MS" w:eastAsia="Arial Unicode MS" w:hAnsi="Arial Unicode MS" w:cs="Arial Unicode MS"/>
                      <w:sz w:val="28"/>
                      <w:szCs w:val="28"/>
                      <w:rtl/>
                    </w:rPr>
                    <w:t xml:space="preserve">کاهش خون شامل احساس گرسنگی و ضعف عمومی، تپش قلب، تعریق بیش از حد، بی حس شدن اندامها، که در صورت بروز این علائم 3حبه قند یا کمی آب میوه وبعد از بهبود عائم یک میان وعده استفاده کند. </w:t>
                  </w:r>
                  <w:r>
                    <w:rPr>
                      <w:rFonts w:ascii="Arial Unicode MS" w:eastAsia="Arial Unicode MS" w:hAnsi="Arial Unicode MS" w:cs="Arial Unicode MS" w:hint="cs"/>
                      <w:sz w:val="28"/>
                      <w:szCs w:val="28"/>
                      <w:rtl/>
                    </w:rPr>
                    <w:t xml:space="preserve">    </w:t>
                  </w:r>
                </w:p>
                <w:p w:rsidR="00545055" w:rsidRDefault="00FB3685" w:rsidP="00545055">
                  <w:pPr>
                    <w:spacing w:before="100" w:beforeAutospacing="1" w:after="100" w:afterAutospacing="1" w:line="240" w:lineRule="auto"/>
                    <w:jc w:val="right"/>
                    <w:rPr>
                      <w:rFonts w:ascii="Arial Unicode MS" w:eastAsia="Arial Unicode MS" w:hAnsi="Arial Unicode MS" w:cs="Arial Unicode MS" w:hint="cs"/>
                      <w:sz w:val="28"/>
                      <w:szCs w:val="28"/>
                      <w:rtl/>
                    </w:rPr>
                  </w:pPr>
                  <w:r>
                    <w:rPr>
                      <w:rFonts w:ascii="Arial Unicode MS" w:eastAsia="Arial Unicode MS" w:hAnsi="Arial Unicode MS" w:cs="Arial Unicode MS" w:hint="cs"/>
                      <w:sz w:val="28"/>
                      <w:szCs w:val="28"/>
                      <w:rtl/>
                    </w:rPr>
                    <w:t>6-</w:t>
                  </w:r>
                  <w:r w:rsidRPr="00FB3685">
                    <w:rPr>
                      <w:rFonts w:ascii="Arial Unicode MS" w:eastAsia="Arial Unicode MS" w:hAnsi="Arial Unicode MS" w:cs="Arial Unicode MS"/>
                      <w:sz w:val="28"/>
                      <w:szCs w:val="28"/>
                      <w:rtl/>
                    </w:rPr>
                    <w:t>علائم افزایش قندخون شامل تشنگی شدید، ادرار بیش از حد معمول، تاری دید، خشکی و برافروختگی صورت می باشد که به محض مشاهده این علائم به پزشک مراجعه کنید زیرا باعث دفع شدید مایعات بدن و از دست دادن هوشیاری می شوداگر انسولین تزریق می کنید در صورت بروز علائمی مثل بی اشتهایی، تهوع، استفراغ، اسهال، تنفس تند وعمیق، احساس بوی میوه درتنفس و تغییر در حالت هوشیاری جلوگیری از افزایش قند خون و تنظیم انسولین سریعا به پزشک مراجعه کنید</w:t>
                  </w:r>
                  <w:r w:rsidRPr="00FB3685">
                    <w:rPr>
                      <w:rFonts w:ascii="Arial Unicode MS" w:eastAsia="Arial Unicode MS" w:hAnsi="Arial Unicode MS" w:cs="Arial Unicode MS"/>
                      <w:sz w:val="28"/>
                      <w:szCs w:val="28"/>
                    </w:rPr>
                    <w:t xml:space="preserve"> </w:t>
                  </w:r>
                </w:p>
                <w:p w:rsidR="00545055" w:rsidRDefault="00545055" w:rsidP="00545055">
                  <w:pPr>
                    <w:spacing w:before="100" w:beforeAutospacing="1" w:after="100" w:afterAutospacing="1" w:line="240" w:lineRule="auto"/>
                    <w:jc w:val="right"/>
                    <w:rPr>
                      <w:rFonts w:ascii="Arial Unicode MS" w:eastAsia="Arial Unicode MS" w:hAnsi="Arial Unicode MS" w:cs="Arial Unicode MS" w:hint="cs"/>
                      <w:sz w:val="28"/>
                      <w:szCs w:val="28"/>
                      <w:rtl/>
                    </w:rPr>
                  </w:pPr>
                  <w:r>
                    <w:rPr>
                      <w:rFonts w:ascii="Arial Unicode MS" w:eastAsia="Arial Unicode MS" w:hAnsi="Arial Unicode MS" w:cs="Arial Unicode MS" w:hint="cs"/>
                      <w:sz w:val="28"/>
                      <w:szCs w:val="28"/>
                      <w:rtl/>
                    </w:rPr>
                    <w:t>7-</w:t>
                  </w:r>
                  <w:r w:rsidR="00FB3685" w:rsidRPr="00FB3685">
                    <w:rPr>
                      <w:rFonts w:ascii="Arial Unicode MS" w:eastAsia="Arial Unicode MS" w:hAnsi="Arial Unicode MS" w:cs="Arial Unicode MS"/>
                      <w:sz w:val="28"/>
                      <w:szCs w:val="28"/>
                      <w:rtl/>
                    </w:rPr>
                    <w:t>ورزش در درمان دیابت مهم است قبل از شرکت در تمرینات ورزشی متوسط، جهت جلوگیری از کاهش قند خون باید یک وعده غذایی کوچک بخوریدبیماران دیابتی باید پنج روز در هفته وهر نویت به مدت 30 دقیقه ورزش کنند. قبل از ورزش باید قند خون خود را چک کرده .قند خون نباید زیر 100 و بالای 250 باشد</w:t>
                  </w:r>
                  <w:r w:rsidR="00FB3685" w:rsidRPr="00FB3685">
                    <w:rPr>
                      <w:rFonts w:ascii="Arial Unicode MS" w:eastAsia="Arial Unicode MS" w:hAnsi="Arial Unicode MS" w:cs="Arial Unicode MS"/>
                      <w:sz w:val="28"/>
                      <w:szCs w:val="28"/>
                    </w:rPr>
                    <w:t xml:space="preserve"> </w:t>
                  </w:r>
                  <w:r w:rsidR="00FB3685" w:rsidRPr="00FB3685">
                    <w:rPr>
                      <w:rFonts w:ascii="Arial Unicode MS" w:eastAsia="Arial Unicode MS" w:hAnsi="Arial Unicode MS" w:cs="Arial Unicode MS"/>
                      <w:sz w:val="28"/>
                      <w:szCs w:val="28"/>
                      <w:rtl/>
                    </w:rPr>
                    <w:t>از ورزش کردن درهوای خیلی گرم یا سرد خودداری کنید، به خاطر داشته باشید ورزش سنگین و فعالیت شدید باعث افت شدید قند خون شوداز کفش مناس</w:t>
                  </w:r>
                  <w:r>
                    <w:rPr>
                      <w:rFonts w:ascii="Arial Unicode MS" w:eastAsia="Arial Unicode MS" w:hAnsi="Arial Unicode MS" w:cs="Arial Unicode MS"/>
                      <w:sz w:val="28"/>
                      <w:szCs w:val="28"/>
                      <w:rtl/>
                    </w:rPr>
                    <w:t xml:space="preserve">ب و سایر وسایل حفاظتی استفاده </w:t>
                  </w:r>
                  <w:r>
                    <w:rPr>
                      <w:rFonts w:ascii="Arial Unicode MS" w:eastAsia="Arial Unicode MS" w:hAnsi="Arial Unicode MS" w:cs="Arial Unicode MS" w:hint="cs"/>
                      <w:sz w:val="28"/>
                      <w:szCs w:val="28"/>
                      <w:rtl/>
                    </w:rPr>
                    <w:t>کنید.</w:t>
                  </w:r>
                </w:p>
                <w:p w:rsidR="00545055" w:rsidRDefault="00545055" w:rsidP="00545055">
                  <w:pPr>
                    <w:spacing w:before="100" w:beforeAutospacing="1" w:after="100" w:afterAutospacing="1" w:line="240" w:lineRule="auto"/>
                    <w:jc w:val="right"/>
                    <w:rPr>
                      <w:rFonts w:ascii="Arial Unicode MS" w:eastAsia="Arial Unicode MS" w:hAnsi="Arial Unicode MS" w:cs="Arial Unicode MS" w:hint="cs"/>
                      <w:sz w:val="28"/>
                      <w:szCs w:val="28"/>
                      <w:rtl/>
                    </w:rPr>
                  </w:pPr>
                  <w:r>
                    <w:rPr>
                      <w:rFonts w:ascii="Arial Unicode MS" w:eastAsia="Arial Unicode MS" w:hAnsi="Arial Unicode MS" w:cs="Arial Unicode MS" w:hint="cs"/>
                      <w:sz w:val="28"/>
                      <w:szCs w:val="28"/>
                      <w:rtl/>
                    </w:rPr>
                    <w:t xml:space="preserve">  </w:t>
                  </w:r>
                </w:p>
                <w:p w:rsidR="00545055" w:rsidRDefault="00545055" w:rsidP="00545055">
                  <w:pPr>
                    <w:spacing w:before="100" w:beforeAutospacing="1" w:after="100" w:afterAutospacing="1" w:line="240" w:lineRule="auto"/>
                    <w:jc w:val="right"/>
                    <w:rPr>
                      <w:rFonts w:ascii="Arial Unicode MS" w:eastAsia="Arial Unicode MS" w:hAnsi="Arial Unicode MS" w:cs="Arial Unicode MS" w:hint="cs"/>
                      <w:sz w:val="28"/>
                      <w:szCs w:val="28"/>
                      <w:rtl/>
                    </w:rPr>
                  </w:pPr>
                  <w:r>
                    <w:rPr>
                      <w:rFonts w:ascii="Arial Unicode MS" w:eastAsia="Arial Unicode MS" w:hAnsi="Arial Unicode MS" w:cs="Arial Unicode MS" w:hint="cs"/>
                      <w:sz w:val="28"/>
                      <w:szCs w:val="28"/>
                      <w:rtl/>
                    </w:rPr>
                    <w:lastRenderedPageBreak/>
                    <w:t>8-</w:t>
                  </w:r>
                  <w:r w:rsidR="00FB3685" w:rsidRPr="00FB3685">
                    <w:rPr>
                      <w:rFonts w:ascii="Arial Unicode MS" w:eastAsia="Arial Unicode MS" w:hAnsi="Arial Unicode MS" w:cs="Arial Unicode MS"/>
                      <w:sz w:val="28"/>
                      <w:szCs w:val="28"/>
                      <w:rtl/>
                    </w:rPr>
                    <w:t xml:space="preserve">بعد از ورزش کردن پاها بررسی شودهر روز پاهای خود را بشویید (با آب گرم نه داغ) و بخوبی خشک کنید حتی بین انگشتان پاهنگام نشستن بر روی صندلی پاهای خود را </w:t>
                  </w:r>
                  <w:r>
                    <w:rPr>
                      <w:rFonts w:ascii="Arial Unicode MS" w:eastAsia="Arial Unicode MS" w:hAnsi="Arial Unicode MS" w:cs="Arial Unicode MS"/>
                      <w:sz w:val="28"/>
                      <w:szCs w:val="28"/>
                      <w:rtl/>
                    </w:rPr>
                    <w:t>بالاتر قرار دهید</w:t>
                  </w:r>
                  <w:r>
                    <w:rPr>
                      <w:rFonts w:ascii="Arial Unicode MS" w:eastAsia="Arial Unicode MS" w:hAnsi="Arial Unicode MS" w:cs="Arial Unicode MS" w:hint="cs"/>
                      <w:sz w:val="28"/>
                      <w:szCs w:val="28"/>
                      <w:rtl/>
                    </w:rPr>
                    <w:t xml:space="preserve">.   </w:t>
                  </w:r>
                </w:p>
                <w:p w:rsidR="00545055" w:rsidRDefault="00545055" w:rsidP="00545055">
                  <w:pPr>
                    <w:spacing w:before="100" w:beforeAutospacing="1" w:after="100" w:afterAutospacing="1" w:line="240" w:lineRule="auto"/>
                    <w:jc w:val="right"/>
                    <w:rPr>
                      <w:rFonts w:ascii="Arial Unicode MS" w:eastAsia="Arial Unicode MS" w:hAnsi="Arial Unicode MS" w:cs="Arial Unicode MS" w:hint="cs"/>
                      <w:sz w:val="28"/>
                      <w:szCs w:val="28"/>
                      <w:rtl/>
                    </w:rPr>
                  </w:pPr>
                  <w:r>
                    <w:rPr>
                      <w:rFonts w:ascii="Arial Unicode MS" w:eastAsia="Arial Unicode MS" w:hAnsi="Arial Unicode MS" w:cs="Arial Unicode MS" w:hint="cs"/>
                      <w:sz w:val="28"/>
                      <w:szCs w:val="28"/>
                      <w:rtl/>
                    </w:rPr>
                    <w:t>9-</w:t>
                  </w:r>
                  <w:r w:rsidR="00FB3685" w:rsidRPr="00FB3685">
                    <w:rPr>
                      <w:rFonts w:ascii="Arial Unicode MS" w:eastAsia="Arial Unicode MS" w:hAnsi="Arial Unicode MS" w:cs="Arial Unicode MS"/>
                      <w:sz w:val="28"/>
                      <w:szCs w:val="28"/>
                      <w:rtl/>
                    </w:rPr>
                    <w:t>در ساحل و در داخل حمام و سونا کفش بپوشید، برای مدت طولانی پاهای خود را روی هم نیندازیددر صورت وجود بریدگی، زخم، تاول یا خراشیدگی روی پاها که در طی چند روز شروع به ترمیم و بهبودی نکند به دکتر خود اطلاع دهید</w:t>
                  </w:r>
                  <w:r>
                    <w:rPr>
                      <w:rFonts w:ascii="Arial Unicode MS" w:eastAsia="Arial Unicode MS" w:hAnsi="Arial Unicode MS" w:cs="Arial Unicode MS" w:hint="cs"/>
                      <w:sz w:val="28"/>
                      <w:szCs w:val="28"/>
                      <w:rtl/>
                    </w:rPr>
                    <w:t xml:space="preserve">  </w:t>
                  </w:r>
                </w:p>
                <w:p w:rsidR="00FB3685" w:rsidRPr="00FB3685" w:rsidRDefault="00545055" w:rsidP="00545055">
                  <w:pPr>
                    <w:spacing w:before="100" w:beforeAutospacing="1" w:after="100" w:afterAutospacing="1" w:line="240" w:lineRule="auto"/>
                    <w:jc w:val="right"/>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rtl/>
                    </w:rPr>
                    <w:t>10-</w:t>
                  </w:r>
                  <w:r w:rsidR="00FB3685" w:rsidRPr="00FB3685">
                    <w:rPr>
                      <w:rFonts w:ascii="Arial Unicode MS" w:eastAsia="Arial Unicode MS" w:hAnsi="Arial Unicode MS" w:cs="Arial Unicode MS"/>
                      <w:sz w:val="28"/>
                      <w:szCs w:val="28"/>
                      <w:rtl/>
                    </w:rPr>
                    <w:t>دیابت باعث از بین رفتن حس درد، نارسائی گردش خون در اندامها و سرکوب سیستم ایمنی می گردد</w:t>
                  </w:r>
                  <w:r w:rsidR="00FB3685" w:rsidRPr="00FB3685">
                    <w:rPr>
                      <w:rFonts w:ascii="Arial Unicode MS" w:eastAsia="Arial Unicode MS" w:hAnsi="Arial Unicode MS" w:cs="Arial Unicode MS"/>
                      <w:sz w:val="28"/>
                      <w:szCs w:val="28"/>
                    </w:rPr>
                    <w:t xml:space="preserve">. </w:t>
                  </w:r>
                  <w:r w:rsidR="00FB3685" w:rsidRPr="00FB3685">
                    <w:rPr>
                      <w:rFonts w:ascii="Arial Unicode MS" w:eastAsia="Arial Unicode MS" w:hAnsi="Arial Unicode MS" w:cs="Arial Unicode MS"/>
                      <w:sz w:val="28"/>
                      <w:szCs w:val="28"/>
                      <w:rtl/>
                    </w:rPr>
                    <w:t>که همه این مشکلات باعث خشک شدن و ایجاد ترک در پوست پا، از بین رفتن حساسیت نسبت به صدمات ناشی از آسیب های حرارتی مثل آب داغ، شیمیایی مثل شوینده ها، ضربه ای و فشاری مثل کفش وجوراب تنگ و نامناسب می شودداشتن ترشح، تورم، قرمزی و یا کبود شدن ممکن است اولین علامت ونشانه مشکلات پا باشد که توجه به آن ضروری است</w:t>
                  </w:r>
                  <w:r>
                    <w:rPr>
                      <w:rFonts w:ascii="Arial Unicode MS" w:eastAsia="Arial Unicode MS" w:hAnsi="Arial Unicode MS" w:cs="Arial Unicode MS" w:hint="cs"/>
                      <w:sz w:val="28"/>
                      <w:szCs w:val="28"/>
                      <w:rtl/>
                    </w:rPr>
                    <w:t xml:space="preserve"> </w:t>
                  </w:r>
                  <w:r w:rsidR="00FB3685" w:rsidRPr="00FB3685">
                    <w:rPr>
                      <w:rFonts w:ascii="Arial Unicode MS" w:eastAsia="Arial Unicode MS" w:hAnsi="Arial Unicode MS" w:cs="Arial Unicode MS"/>
                      <w:sz w:val="28"/>
                      <w:szCs w:val="28"/>
                      <w:rtl/>
                    </w:rPr>
                    <w:t>تنظیم قند خون به طور دقیق،عوارض دیابت را به میزان زیادی کاهش می دهد</w:t>
                  </w:r>
                  <w:r w:rsidR="00FB3685" w:rsidRPr="00FB3685">
                    <w:rPr>
                      <w:rFonts w:ascii="Arial Unicode MS" w:eastAsia="Arial Unicode MS" w:hAnsi="Arial Unicode MS" w:cs="Arial Unicode MS"/>
                      <w:sz w:val="28"/>
                      <w:szCs w:val="28"/>
                    </w:rPr>
                    <w:t xml:space="preserve"> </w:t>
                  </w:r>
                  <w:r w:rsidR="00FB3685" w:rsidRPr="00FB3685">
                    <w:rPr>
                      <w:rFonts w:ascii="Arial Unicode MS" w:eastAsia="Arial Unicode MS" w:hAnsi="Arial Unicode MS" w:cs="Arial Unicode MS"/>
                      <w:sz w:val="28"/>
                      <w:szCs w:val="28"/>
                      <w:rtl/>
                    </w:rPr>
                    <w:t>انجام معاینه چشم و آزمایش ادرار حداقل به صورت سالیانه ضروری است</w:t>
                  </w:r>
                  <w:r>
                    <w:rPr>
                      <w:rFonts w:ascii="Arial Unicode MS" w:eastAsia="Arial Unicode MS" w:hAnsi="Arial Unicode MS" w:cs="Arial Unicode MS" w:hint="cs"/>
                      <w:sz w:val="28"/>
                      <w:szCs w:val="28"/>
                      <w:rtl/>
                    </w:rPr>
                    <w:t>.</w:t>
                  </w:r>
                </w:p>
              </w:tc>
            </w:tr>
          </w:tbl>
          <w:p w:rsidR="00FB3685" w:rsidRPr="00FB3685" w:rsidRDefault="00FB3685" w:rsidP="00FB3685">
            <w:pPr>
              <w:spacing w:after="0" w:line="240" w:lineRule="auto"/>
              <w:jc w:val="right"/>
              <w:rPr>
                <w:rFonts w:ascii="Arial Unicode MS" w:eastAsia="Arial Unicode MS" w:hAnsi="Arial Unicode MS" w:cs="Arial Unicode MS"/>
                <w:sz w:val="28"/>
                <w:szCs w:val="28"/>
              </w:rPr>
            </w:pPr>
          </w:p>
        </w:tc>
        <w:tc>
          <w:tcPr>
            <w:tcW w:w="94" w:type="pct"/>
            <w:hideMark/>
          </w:tcPr>
          <w:p w:rsidR="00FB3685" w:rsidRPr="00FB3685" w:rsidRDefault="00FB3685" w:rsidP="00FB3685">
            <w:pPr>
              <w:spacing w:after="0" w:line="240" w:lineRule="auto"/>
              <w:jc w:val="right"/>
              <w:rPr>
                <w:rFonts w:ascii="Arial Unicode MS" w:eastAsia="Arial Unicode MS" w:hAnsi="Arial Unicode MS" w:cs="Arial Unicode MS"/>
                <w:sz w:val="28"/>
                <w:szCs w:val="28"/>
              </w:rPr>
            </w:pPr>
            <w:r w:rsidRPr="00FB3685">
              <w:rPr>
                <w:rFonts w:ascii="Arial Unicode MS" w:eastAsia="Arial Unicode MS" w:hAnsi="Arial Unicode MS" w:cs="Arial Unicode MS"/>
                <w:noProof/>
                <w:sz w:val="28"/>
                <w:szCs w:val="28"/>
              </w:rPr>
              <w:lastRenderedPageBreak/>
              <w:drawing>
                <wp:inline distT="0" distB="0" distL="0" distR="0" wp14:anchorId="480C59DA" wp14:editId="1CDFCBF3">
                  <wp:extent cx="9525" cy="9525"/>
                  <wp:effectExtent l="0" t="0" r="0" b="0"/>
                  <wp:docPr id="1" name="Picture 1" descr="https://bfzh.bpums.ac.ir/images/bl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fzh.bpums.ac.ir/images/bl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B3685" w:rsidRPr="00FB3685" w:rsidTr="00FB3685">
        <w:trPr>
          <w:tblCellSpacing w:w="15" w:type="dxa"/>
        </w:trPr>
        <w:tc>
          <w:tcPr>
            <w:tcW w:w="4859" w:type="pct"/>
            <w:gridSpan w:val="2"/>
            <w:hideMark/>
          </w:tcPr>
          <w:p w:rsidR="00FB3685" w:rsidRPr="00FB3685" w:rsidRDefault="00FB3685" w:rsidP="00FB3685">
            <w:pPr>
              <w:spacing w:after="0" w:line="240" w:lineRule="auto"/>
              <w:rPr>
                <w:rFonts w:ascii="Times New Roman" w:eastAsia="Times New Roman" w:hAnsi="Times New Roman" w:cs="Times New Roman"/>
                <w:sz w:val="44"/>
                <w:szCs w:val="44"/>
              </w:rPr>
            </w:pPr>
          </w:p>
        </w:tc>
        <w:tc>
          <w:tcPr>
            <w:tcW w:w="94" w:type="pct"/>
            <w:vAlign w:val="center"/>
            <w:hideMark/>
          </w:tcPr>
          <w:p w:rsidR="00FB3685" w:rsidRPr="00FB3685" w:rsidRDefault="00FB3685" w:rsidP="00FB3685">
            <w:pPr>
              <w:spacing w:after="0" w:line="240" w:lineRule="auto"/>
              <w:rPr>
                <w:rFonts w:ascii="Times New Roman" w:eastAsia="Times New Roman" w:hAnsi="Times New Roman" w:cs="Times New Roman"/>
                <w:sz w:val="44"/>
                <w:szCs w:val="44"/>
              </w:rPr>
            </w:pPr>
          </w:p>
        </w:tc>
      </w:tr>
    </w:tbl>
    <w:p w:rsidR="00545055" w:rsidRDefault="00545055">
      <w:pPr>
        <w:rPr>
          <w:rFonts w:hint="cs"/>
          <w:sz w:val="44"/>
          <w:szCs w:val="44"/>
          <w:rtl/>
        </w:rPr>
      </w:pPr>
      <w:r w:rsidRPr="00545055">
        <w:rPr>
          <w:rFonts w:hint="cs"/>
          <w:sz w:val="44"/>
          <w:szCs w:val="44"/>
          <w:rtl/>
        </w:rPr>
        <w:t>آموزش به بیمار و پیگیری پس از ترخیص</w:t>
      </w:r>
    </w:p>
    <w:p w:rsidR="003D3676" w:rsidRPr="00545055" w:rsidRDefault="00545055">
      <w:pPr>
        <w:rPr>
          <w:rFonts w:hint="cs"/>
          <w:sz w:val="44"/>
          <w:szCs w:val="44"/>
          <w:rtl/>
        </w:rPr>
      </w:pPr>
      <w:bookmarkStart w:id="0" w:name="_GoBack"/>
      <w:bookmarkEnd w:id="0"/>
      <w:r>
        <w:rPr>
          <w:rFonts w:hint="cs"/>
          <w:sz w:val="44"/>
          <w:szCs w:val="44"/>
          <w:rtl/>
        </w:rPr>
        <w:t xml:space="preserve"> بیمارستان امام رضا(ع) کرمانشاه</w:t>
      </w:r>
    </w:p>
    <w:p w:rsidR="00545055" w:rsidRPr="00545055" w:rsidRDefault="00545055">
      <w:pPr>
        <w:rPr>
          <w:sz w:val="44"/>
          <w:szCs w:val="44"/>
        </w:rPr>
      </w:pPr>
      <w:r w:rsidRPr="00545055">
        <w:rPr>
          <w:rFonts w:hint="cs"/>
          <w:sz w:val="44"/>
          <w:szCs w:val="44"/>
          <w:rtl/>
        </w:rPr>
        <w:t>تیر 1401</w:t>
      </w:r>
    </w:p>
    <w:sectPr w:rsidR="00545055" w:rsidRPr="0054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85"/>
    <w:rsid w:val="00545055"/>
    <w:rsid w:val="008F25EA"/>
    <w:rsid w:val="00A545EB"/>
    <w:rsid w:val="00FB3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bfzh.bpums.ac.ir/Fa/DynPages/Page.aspx?Id=6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his</cp:lastModifiedBy>
  <cp:revision>1</cp:revision>
  <dcterms:created xsi:type="dcterms:W3CDTF">2022-12-07T08:10:00Z</dcterms:created>
  <dcterms:modified xsi:type="dcterms:W3CDTF">2022-12-07T08:25:00Z</dcterms:modified>
</cp:coreProperties>
</file>