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554" w:tblpY="-494"/>
        <w:tblW w:w="970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000"/>
      </w:tblPr>
      <w:tblGrid>
        <w:gridCol w:w="766"/>
        <w:gridCol w:w="8225"/>
        <w:gridCol w:w="709"/>
      </w:tblGrid>
      <w:tr w:rsidR="00EF1C97" w:rsidRPr="00E0029D" w:rsidTr="00EF1C97">
        <w:trPr>
          <w:trHeight w:val="1050"/>
        </w:trPr>
        <w:tc>
          <w:tcPr>
            <w:tcW w:w="7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1C97" w:rsidRPr="00C70133" w:rsidRDefault="00EF1C97" w:rsidP="00534622"/>
        </w:tc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F1C97" w:rsidRPr="00C70133" w:rsidRDefault="00EF1C97" w:rsidP="00534622"/>
        </w:tc>
      </w:tr>
      <w:tr w:rsidR="00EF1C97" w:rsidRPr="00E0029D" w:rsidTr="00EF1C97">
        <w:trPr>
          <w:trHeight w:val="11985"/>
        </w:trPr>
        <w:tc>
          <w:tcPr>
            <w:tcW w:w="773" w:type="dxa"/>
            <w:vMerge/>
            <w:tcBorders>
              <w:left w:val="nil"/>
              <w:bottom w:val="nil"/>
              <w:right w:val="double" w:sz="12" w:space="0" w:color="auto"/>
            </w:tcBorders>
          </w:tcPr>
          <w:p w:rsidR="00EF1C97" w:rsidRPr="00E0029D" w:rsidRDefault="00EF1C97" w:rsidP="00534622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:rsidR="00EF1C97" w:rsidRPr="00AB3B95" w:rsidRDefault="00EF1C97" w:rsidP="00534622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B3B95">
              <w:rPr>
                <w:rFonts w:cs="B Nazanin" w:hint="cs"/>
                <w:sz w:val="24"/>
                <w:szCs w:val="24"/>
                <w:rtl/>
              </w:rPr>
              <w:t>دانشکده</w:t>
            </w:r>
          </w:p>
          <w:p w:rsidR="00EF1C97" w:rsidRPr="00AB3B95" w:rsidRDefault="00EF1C97" w:rsidP="00534622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B3B95">
              <w:rPr>
                <w:rFonts w:cs="B Nazanin" w:hint="cs"/>
                <w:sz w:val="24"/>
                <w:szCs w:val="24"/>
                <w:rtl/>
              </w:rPr>
              <w:t>قالب نگارش طرح درس ترمی</w:t>
            </w:r>
          </w:p>
          <w:p w:rsidR="00EF1C97" w:rsidRPr="00AB3B95" w:rsidRDefault="00EF1C97" w:rsidP="00534622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tbl>
            <w:tblPr>
              <w:tblW w:w="6960" w:type="dxa"/>
              <w:jc w:val="center"/>
              <w:tblInd w:w="10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960"/>
            </w:tblGrid>
            <w:tr w:rsidR="00EF1C97" w:rsidRPr="00AB3B95" w:rsidTr="007923F4">
              <w:trPr>
                <w:trHeight w:val="1080"/>
                <w:jc w:val="center"/>
              </w:trPr>
              <w:tc>
                <w:tcPr>
                  <w:tcW w:w="6960" w:type="dxa"/>
                  <w:tcBorders>
                    <w:right w:val="single" w:sz="4" w:space="0" w:color="auto"/>
                  </w:tcBorders>
                </w:tcPr>
                <w:p w:rsidR="00EF1C97" w:rsidRPr="00AB3B95" w:rsidRDefault="00EF1C97" w:rsidP="00A3552E">
                  <w:pPr>
                    <w:pStyle w:val="NoSpacing"/>
                    <w:framePr w:hSpace="180" w:wrap="around" w:vAnchor="text" w:hAnchor="text" w:x="-554" w:y="-494"/>
                    <w:jc w:val="right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AB3B95">
                    <w:rPr>
                      <w:rFonts w:cs="B Nazanin" w:hint="cs"/>
                      <w:sz w:val="24"/>
                      <w:szCs w:val="24"/>
                      <w:rtl/>
                    </w:rPr>
                    <w:t>عنوان درس : فیزیوپاتولوژی غدد</w:t>
                  </w:r>
                </w:p>
                <w:p w:rsidR="00EF1C97" w:rsidRPr="00AB3B95" w:rsidRDefault="00EF1C97" w:rsidP="00A3552E">
                  <w:pPr>
                    <w:pStyle w:val="NoSpacing"/>
                    <w:framePr w:hSpace="180" w:wrap="around" w:vAnchor="text" w:hAnchor="text" w:x="-554" w:y="-494"/>
                    <w:jc w:val="right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AB3B95">
                    <w:rPr>
                      <w:rFonts w:cs="B Nazanin" w:hint="cs"/>
                      <w:sz w:val="24"/>
                      <w:szCs w:val="24"/>
                      <w:rtl/>
                    </w:rPr>
                    <w:t>مخاطبان : دانشجویان پزشکی مقطع فیزیوپاتولوژی</w:t>
                  </w:r>
                </w:p>
                <w:p w:rsidR="00EF1C97" w:rsidRPr="00AB3B95" w:rsidRDefault="00EF1C97" w:rsidP="00A3552E">
                  <w:pPr>
                    <w:pStyle w:val="NoSpacing"/>
                    <w:framePr w:hSpace="180" w:wrap="around" w:vAnchor="text" w:hAnchor="text" w:x="-554" w:y="-494"/>
                    <w:bidi/>
                    <w:rPr>
                      <w:rFonts w:cs="B Nazanin"/>
                      <w:sz w:val="24"/>
                      <w:szCs w:val="24"/>
                    </w:rPr>
                  </w:pPr>
                  <w:r w:rsidRPr="00AB3B95">
                    <w:rPr>
                      <w:rFonts w:cs="B Nazanin" w:hint="cs"/>
                      <w:sz w:val="24"/>
                      <w:szCs w:val="24"/>
                      <w:rtl/>
                    </w:rPr>
                    <w:t>تعدا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د واحد : (یا سهم استاد از واحد</w:t>
                  </w:r>
                  <w:r>
                    <w:rPr>
                      <w:rFonts w:cs="B Nazanin"/>
                      <w:sz w:val="24"/>
                      <w:szCs w:val="24"/>
                    </w:rPr>
                    <w:t>0.3</w:t>
                  </w:r>
                  <w:r w:rsidRPr="00AB3B95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واحد</w:t>
                  </w:r>
                </w:p>
                <w:p w:rsidR="00EF1C97" w:rsidRPr="00AB3B95" w:rsidRDefault="00EF1C97" w:rsidP="00A3552E">
                  <w:pPr>
                    <w:pStyle w:val="NoSpacing"/>
                    <w:framePr w:hSpace="180" w:wrap="around" w:vAnchor="text" w:hAnchor="text" w:x="-554" w:y="-494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AB3B9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ساعت پاسخگویی به سوالات فراگیران : در ابتدا</w:t>
                  </w:r>
                  <w:r w:rsidR="006D220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و انتهای کلاس درس </w:t>
                  </w:r>
                </w:p>
                <w:p w:rsidR="00A3552E" w:rsidRDefault="00EF1C97" w:rsidP="00A3552E">
                  <w:pPr>
                    <w:pStyle w:val="NoSpacing"/>
                    <w:framePr w:hSpace="180" w:wrap="around" w:vAnchor="text" w:hAnchor="text" w:x="-554" w:y="-494"/>
                    <w:bidi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  <w:r w:rsidRPr="00AB3B9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زمان ارائه درس : (روز ، </w:t>
                  </w:r>
                  <w:r w:rsidR="007A286C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ساعت و نیمسال</w:t>
                  </w:r>
                  <w:r w:rsidR="00D77E4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) نیم سال  </w:t>
                  </w:r>
                  <w:r w:rsidR="00A3552E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اول     1404-1403 </w:t>
                  </w:r>
                </w:p>
                <w:p w:rsidR="00EF1C97" w:rsidRPr="00AB3B95" w:rsidRDefault="007B6F1B" w:rsidP="007B6F1B">
                  <w:pPr>
                    <w:pStyle w:val="NoSpacing"/>
                    <w:framePr w:hSpace="180" w:wrap="around" w:vAnchor="text" w:hAnchor="text" w:x="-554" w:y="-494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ساعت : </w:t>
                  </w:r>
                  <w:r w:rsidR="00A3552E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10 </w:t>
                  </w:r>
                  <w:r w:rsidR="00EF1C97" w:rsidRPr="00AB3B9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/12- 10/</w:t>
                  </w:r>
                  <w:r w:rsidR="007A286C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8</w:t>
                  </w:r>
                </w:p>
                <w:p w:rsidR="00EF1C97" w:rsidRPr="00AB3B95" w:rsidRDefault="00EF1C97" w:rsidP="00A3552E">
                  <w:pPr>
                    <w:pStyle w:val="NoSpacing"/>
                    <w:framePr w:hSpace="180" w:wrap="around" w:vAnchor="text" w:hAnchor="text" w:x="-554" w:y="-494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AB3B9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مدرس : دکتر مژگان مرادی</w:t>
                  </w:r>
                </w:p>
                <w:p w:rsidR="00EF1C97" w:rsidRPr="00AB3B95" w:rsidRDefault="00EF1C97" w:rsidP="00A3552E">
                  <w:pPr>
                    <w:pStyle w:val="NoSpacing"/>
                    <w:framePr w:hSpace="180" w:wrap="around" w:vAnchor="text" w:hAnchor="text" w:x="-554" w:y="-494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AB3B9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درس و پیش نیاز : دروس علوم پایه ، فیزیولوژی</w:t>
                  </w:r>
                </w:p>
              </w:tc>
            </w:tr>
          </w:tbl>
          <w:p w:rsidR="00EF1C97" w:rsidRPr="00AB3B95" w:rsidRDefault="00EF1C97" w:rsidP="00534622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  <w:p w:rsidR="00EF1C97" w:rsidRPr="00AB3B95" w:rsidRDefault="00EF1C97" w:rsidP="00534622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AB3B95">
              <w:rPr>
                <w:rFonts w:cs="B Nazanin" w:hint="cs"/>
                <w:sz w:val="24"/>
                <w:szCs w:val="24"/>
                <w:rtl/>
              </w:rPr>
              <w:t xml:space="preserve">هدف کلی درس : </w:t>
            </w:r>
          </w:p>
          <w:p w:rsidR="00EF1C97" w:rsidRDefault="00EF1C97" w:rsidP="00534622">
            <w:pPr>
              <w:bidi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AB3B95">
              <w:rPr>
                <w:rFonts w:cs="B Nazanin" w:hint="cs"/>
                <w:sz w:val="24"/>
                <w:szCs w:val="24"/>
                <w:rtl/>
              </w:rPr>
              <w:t>اهداف کلی جلسات : (جهت هر جلسه یک هدف )</w:t>
            </w:r>
            <w:r w:rsidR="00BD516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BD5164" w:rsidRDefault="00BD5164" w:rsidP="00BD5164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1- جلسه اول : آشنایی با متابولیسم  لیپوپروتئین ها </w:t>
            </w:r>
          </w:p>
          <w:p w:rsidR="00EF1C97" w:rsidRPr="00AB3B95" w:rsidRDefault="007A286C" w:rsidP="005346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 جلسه اول : </w:t>
            </w:r>
            <w:r w:rsidRPr="00AB3B95">
              <w:rPr>
                <w:rFonts w:cs="B Nazanin" w:hint="cs"/>
                <w:sz w:val="24"/>
                <w:szCs w:val="24"/>
                <w:rtl/>
              </w:rPr>
              <w:t xml:space="preserve"> آشنایی با متابولیسم مواد معدنی و استخوان</w:t>
            </w:r>
          </w:p>
          <w:p w:rsidR="007A286C" w:rsidRDefault="00EF1C97" w:rsidP="007A286C">
            <w:pPr>
              <w:bidi/>
              <w:jc w:val="both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Pr="00AB3B95">
              <w:rPr>
                <w:rFonts w:cs="B Nazanin" w:hint="cs"/>
                <w:sz w:val="24"/>
                <w:szCs w:val="24"/>
                <w:rtl/>
              </w:rPr>
              <w:t>- جل</w:t>
            </w:r>
            <w:r>
              <w:rPr>
                <w:rFonts w:cs="B Nazanin" w:hint="cs"/>
                <w:sz w:val="24"/>
                <w:szCs w:val="24"/>
                <w:rtl/>
              </w:rPr>
              <w:t>سه دوم</w:t>
            </w:r>
            <w:r w:rsidRPr="00AB3B95">
              <w:rPr>
                <w:rFonts w:cs="B Nazanin" w:hint="cs"/>
                <w:sz w:val="24"/>
                <w:szCs w:val="24"/>
                <w:rtl/>
              </w:rPr>
              <w:t xml:space="preserve"> : </w:t>
            </w:r>
            <w:r w:rsidR="007A286C" w:rsidRPr="00AB3B95">
              <w:rPr>
                <w:rFonts w:cs="B Nazanin" w:hint="cs"/>
                <w:sz w:val="24"/>
                <w:szCs w:val="24"/>
                <w:rtl/>
              </w:rPr>
              <w:t xml:space="preserve"> آشنایی با بیماری های غده</w:t>
            </w:r>
            <w:r w:rsidR="007A286C">
              <w:rPr>
                <w:rFonts w:cs="Times New Roman" w:hint="cs"/>
                <w:sz w:val="24"/>
                <w:szCs w:val="24"/>
                <w:rtl/>
              </w:rPr>
              <w:t xml:space="preserve"> پاراتیروئید و هوموستاز کلسیم</w:t>
            </w:r>
          </w:p>
          <w:p w:rsidR="007A286C" w:rsidRPr="007A286C" w:rsidRDefault="007A286C" w:rsidP="007A286C">
            <w:pPr>
              <w:bidi/>
              <w:jc w:val="both"/>
              <w:rPr>
                <w:rFonts w:cs="Times New Roman"/>
                <w:sz w:val="24"/>
                <w:szCs w:val="24"/>
                <w:rtl/>
              </w:rPr>
            </w:pPr>
          </w:p>
          <w:p w:rsidR="00EF1C97" w:rsidRDefault="00EF1C97" w:rsidP="00350D44">
            <w:pPr>
              <w:bidi/>
              <w:jc w:val="both"/>
              <w:rPr>
                <w:rFonts w:cs="Times New Roman" w:hint="cs"/>
                <w:sz w:val="24"/>
                <w:szCs w:val="24"/>
                <w:rtl/>
              </w:rPr>
            </w:pPr>
            <w:r w:rsidRPr="00AB3B95">
              <w:rPr>
                <w:rFonts w:cs="Times New Roman" w:hint="cs"/>
                <w:sz w:val="24"/>
                <w:szCs w:val="24"/>
                <w:rtl/>
              </w:rPr>
              <w:t>اهداف ویژه به تفکیک اهداف کلی هر جلسه :</w:t>
            </w:r>
            <w:r w:rsidR="00614A18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614A18" w:rsidRDefault="003A7177" w:rsidP="00614A18">
            <w:pPr>
              <w:bidi/>
              <w:jc w:val="both"/>
              <w:rPr>
                <w:rFonts w:cs="Times New Roman" w:hint="cs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اهداف ویژه جلسه اول :</w:t>
            </w:r>
          </w:p>
          <w:p w:rsidR="003A7177" w:rsidRDefault="003A7177" w:rsidP="003A7177">
            <w:pPr>
              <w:bidi/>
              <w:jc w:val="both"/>
              <w:rPr>
                <w:rFonts w:cs="Times New Roman" w:hint="cs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1) لیپوپروتئین را بشناسد . </w:t>
            </w:r>
          </w:p>
          <w:p w:rsidR="003A7177" w:rsidRDefault="003A7177" w:rsidP="003A7177">
            <w:pPr>
              <w:bidi/>
              <w:jc w:val="both"/>
              <w:rPr>
                <w:rFonts w:cs="Times New Roman" w:hint="cs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2) آپولیپوپروتئین ها را بشناسد . </w:t>
            </w:r>
          </w:p>
          <w:p w:rsidR="003A7177" w:rsidRDefault="003A7177" w:rsidP="003A7177">
            <w:pPr>
              <w:bidi/>
              <w:jc w:val="both"/>
              <w:rPr>
                <w:rFonts w:cs="Times New Roman" w:hint="cs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3) دیس لیپیدمی را توضیح دهد . </w:t>
            </w:r>
          </w:p>
          <w:p w:rsidR="003A7177" w:rsidRDefault="003A7177" w:rsidP="003A7177">
            <w:pPr>
              <w:bidi/>
              <w:jc w:val="both"/>
              <w:rPr>
                <w:rFonts w:cs="Times New Roman" w:hint="cs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4) علل اولیه و ثانویه هیپرتری گلیسریدمی را بیان کند . </w:t>
            </w:r>
          </w:p>
          <w:p w:rsidR="003A7177" w:rsidRDefault="003A7177" w:rsidP="003A7177">
            <w:pPr>
              <w:bidi/>
              <w:jc w:val="both"/>
              <w:rPr>
                <w:rFonts w:cs="Times New Roman" w:hint="cs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5) علل اولیه و ثانویه هیپرکلسترولمی را بیان کند . </w:t>
            </w:r>
          </w:p>
          <w:p w:rsidR="003A7177" w:rsidRDefault="003A7177" w:rsidP="003A7177">
            <w:pPr>
              <w:bidi/>
              <w:jc w:val="both"/>
              <w:rPr>
                <w:rFonts w:cs="Times New Roman" w:hint="cs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6) علل اولیه و ثانویه هیپرلیپیدمی مختلط را بشناسد . </w:t>
            </w:r>
          </w:p>
          <w:p w:rsidR="003A7177" w:rsidRDefault="003A7177" w:rsidP="003A7177">
            <w:pPr>
              <w:bidi/>
              <w:jc w:val="both"/>
              <w:rPr>
                <w:rFonts w:cs="Times New Roman" w:hint="cs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lastRenderedPageBreak/>
              <w:t xml:space="preserve">7) اختلالات مرتبط با سطح پایین کلسترول </w:t>
            </w:r>
            <w:r>
              <w:rPr>
                <w:rFonts w:cs="Times New Roman"/>
                <w:sz w:val="24"/>
                <w:szCs w:val="24"/>
              </w:rPr>
              <w:t xml:space="preserve">LDL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و </w:t>
            </w:r>
            <w:r>
              <w:rPr>
                <w:rFonts w:cs="Times New Roman"/>
                <w:sz w:val="24"/>
                <w:szCs w:val="24"/>
                <w:lang w:bidi="fa-IR"/>
              </w:rPr>
              <w:t xml:space="preserve">HDL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 را توضیح دهد .</w:t>
            </w:r>
          </w:p>
          <w:p w:rsidR="003A7177" w:rsidRDefault="003A7177" w:rsidP="003A7177">
            <w:pPr>
              <w:bidi/>
              <w:jc w:val="both"/>
              <w:rPr>
                <w:rFonts w:cs="Times New Roman" w:hint="cs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8 ) رویکرد به بیمار با اختلال لیپوپروتئین را توضیح دهد . </w:t>
            </w:r>
          </w:p>
          <w:p w:rsidR="003A7177" w:rsidRDefault="003A7177" w:rsidP="003A7177">
            <w:pPr>
              <w:bidi/>
              <w:jc w:val="both"/>
              <w:rPr>
                <w:rFonts w:cs="Times New Roman" w:hint="cs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9) درمان اختلالات لیپوپروتین را بداند . </w:t>
            </w:r>
          </w:p>
          <w:p w:rsidR="00482CB5" w:rsidRPr="00350D44" w:rsidRDefault="00482CB5" w:rsidP="00482CB5">
            <w:pPr>
              <w:bidi/>
              <w:jc w:val="both"/>
              <w:rPr>
                <w:rFonts w:cs="Times New Roman" w:hint="cs"/>
                <w:sz w:val="24"/>
                <w:szCs w:val="24"/>
                <w:rtl/>
                <w:lang w:bidi="fa-IR"/>
              </w:rPr>
            </w:pPr>
          </w:p>
          <w:p w:rsidR="00EF1C97" w:rsidRDefault="00EF1C97" w:rsidP="00A75C73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ویژه جلسه</w:t>
            </w:r>
            <w:r w:rsidR="0067264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</w:t>
            </w:r>
          </w:p>
          <w:p w:rsidR="00EF1C97" w:rsidRDefault="00EF1C97" w:rsidP="00534622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1) نحوه متابولیسم کلسیم را بیان کند .</w:t>
            </w:r>
          </w:p>
          <w:p w:rsidR="00EF1C97" w:rsidRDefault="00EF1C97" w:rsidP="00534622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2) نحوه متابولیسم فسفر را بیان کند.</w:t>
            </w:r>
          </w:p>
          <w:p w:rsidR="00EF1C97" w:rsidRDefault="00EF1C97" w:rsidP="00534622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3)اتیولوژی هیپوفسفاتمی و هیپرفسفاتمی را نام ببرد.</w:t>
            </w:r>
          </w:p>
          <w:p w:rsidR="00EF1C97" w:rsidRDefault="00EF1C97" w:rsidP="00534622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4)علایم بالینی هیپوفسفاتمی و هیپرفسفاتمی را بیان کند .</w:t>
            </w:r>
          </w:p>
          <w:p w:rsidR="00EF1C97" w:rsidRDefault="00EF1C97" w:rsidP="00534622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5) اتیولوژی هیپومنیزیمی و هیپرمنیزیمی را بیان کند.</w:t>
            </w:r>
          </w:p>
          <w:p w:rsidR="00EF1C97" w:rsidRDefault="00EF1C97" w:rsidP="00534622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6) درمان رایج هیپوفسفاتمی و هیپرفسفاتمی را بشناسد.</w:t>
            </w:r>
          </w:p>
          <w:p w:rsidR="00EF1C97" w:rsidRDefault="00EF1C97" w:rsidP="00534622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7) درمان رایج هیپومنیزمی و هیپرمنیزمی را بشناسد.</w:t>
            </w:r>
          </w:p>
          <w:p w:rsidR="00EF1C97" w:rsidRDefault="00EF1C97" w:rsidP="00534622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8) نحوه متابولیسم ویتامین د را به صورت کامل توضیح دهد</w:t>
            </w:r>
          </w:p>
          <w:p w:rsidR="00EF1C97" w:rsidRDefault="00EF1C97" w:rsidP="00534622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9)علل کمبود ویتامین د را بشناسد. </w:t>
            </w:r>
          </w:p>
          <w:p w:rsidR="00EF1C97" w:rsidRDefault="00EF1C97" w:rsidP="00534622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10) علایم کمبود ویتامین د را بشناسد. </w:t>
            </w:r>
          </w:p>
          <w:p w:rsidR="00EF1C97" w:rsidRDefault="00EF1C97" w:rsidP="00534622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11)درمان رایج کمبود ویتامین د راتوضیح دهد</w:t>
            </w:r>
          </w:p>
          <w:p w:rsidR="00EF1C97" w:rsidRDefault="00EF1C97" w:rsidP="00534622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F1C97" w:rsidRPr="00AB3B95" w:rsidRDefault="00EF1C97" w:rsidP="00350D44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اهداف ویژه جلسه </w:t>
            </w:r>
            <w:r w:rsidR="009636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سوم : </w:t>
            </w:r>
          </w:p>
          <w:p w:rsidR="00EF1C97" w:rsidRPr="00AB3B95" w:rsidRDefault="00EF1C97" w:rsidP="00534622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3B95">
              <w:rPr>
                <w:rFonts w:cs="B Nazanin" w:hint="cs"/>
                <w:sz w:val="24"/>
                <w:szCs w:val="24"/>
                <w:rtl/>
                <w:lang w:bidi="fa-IR"/>
              </w:rPr>
              <w:t>در پایان دانشجو قادر باشد</w:t>
            </w:r>
          </w:p>
          <w:p w:rsidR="00EF1C97" w:rsidRPr="00AB3B95" w:rsidRDefault="00EF1C97" w:rsidP="00534622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3B95">
              <w:rPr>
                <w:rFonts w:cs="B Nazanin" w:hint="cs"/>
                <w:sz w:val="24"/>
                <w:szCs w:val="24"/>
                <w:rtl/>
                <w:lang w:bidi="fa-IR"/>
              </w:rPr>
              <w:t>1) فیزیولوژی هورمون پاراتیروئید را بداند.</w:t>
            </w:r>
          </w:p>
          <w:p w:rsidR="00EF1C97" w:rsidRPr="00AB3B95" w:rsidRDefault="00EF1C97" w:rsidP="00534622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3B95">
              <w:rPr>
                <w:rFonts w:cs="B Nazanin" w:hint="cs"/>
                <w:sz w:val="24"/>
                <w:szCs w:val="24"/>
                <w:rtl/>
                <w:lang w:bidi="fa-IR"/>
              </w:rPr>
              <w:t>2) متابولیسم هورمون پاراتیروئید را بیان کند.</w:t>
            </w:r>
          </w:p>
          <w:p w:rsidR="00EF1C97" w:rsidRPr="00AB3B95" w:rsidRDefault="00EF1C97" w:rsidP="00534622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3B95">
              <w:rPr>
                <w:rFonts w:cs="B Nazanin" w:hint="cs"/>
                <w:sz w:val="24"/>
                <w:szCs w:val="24"/>
                <w:rtl/>
                <w:lang w:bidi="fa-IR"/>
              </w:rPr>
              <w:t>3) پروتئین مرتبط با هورمون پاراتیروئید را بشناسد.</w:t>
            </w:r>
          </w:p>
          <w:p w:rsidR="00EF1C97" w:rsidRPr="00AB3B95" w:rsidRDefault="00EF1C97" w:rsidP="00534622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3B95">
              <w:rPr>
                <w:rFonts w:cs="B Nazanin" w:hint="cs"/>
                <w:sz w:val="24"/>
                <w:szCs w:val="24"/>
                <w:rtl/>
                <w:lang w:bidi="fa-IR"/>
              </w:rPr>
              <w:t>4) هورمون کلسی تونین را بشناسد.</w:t>
            </w:r>
          </w:p>
          <w:p w:rsidR="00EF1C97" w:rsidRPr="00AB3B95" w:rsidRDefault="00EF1C97" w:rsidP="00534622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3B95">
              <w:rPr>
                <w:rFonts w:cs="B Nazanin" w:hint="cs"/>
                <w:sz w:val="24"/>
                <w:szCs w:val="24"/>
                <w:rtl/>
                <w:lang w:bidi="fa-IR"/>
              </w:rPr>
              <w:t>5) اتیولوژی هیپرپارائیدیسم اولیه را بیان کند .</w:t>
            </w:r>
          </w:p>
          <w:p w:rsidR="00EF1C97" w:rsidRPr="00AB3B95" w:rsidRDefault="00EF1C97" w:rsidP="00534622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3B95">
              <w:rPr>
                <w:rFonts w:cs="B Nazanin" w:hint="cs"/>
                <w:sz w:val="24"/>
                <w:szCs w:val="24"/>
                <w:rtl/>
                <w:lang w:bidi="fa-IR"/>
              </w:rPr>
              <w:t>6) علایم بالینی هیپرپاراتیروئیدیسم را به صورت کامل شرح دهد.</w:t>
            </w:r>
          </w:p>
          <w:p w:rsidR="00EF1C97" w:rsidRPr="00AB3B95" w:rsidRDefault="00EF1C97" w:rsidP="00534622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3B95">
              <w:rPr>
                <w:rFonts w:cs="B Nazanin" w:hint="cs"/>
                <w:sz w:val="24"/>
                <w:szCs w:val="24"/>
                <w:rtl/>
                <w:lang w:bidi="fa-IR"/>
              </w:rPr>
              <w:t>7) تشخیص آزمایشگاهی هیپرپاراتیروئیدیسم را بداند.</w:t>
            </w:r>
          </w:p>
          <w:p w:rsidR="00EF1C97" w:rsidRPr="00AB3B95" w:rsidRDefault="00EF1C97" w:rsidP="00534622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3B95">
              <w:rPr>
                <w:rFonts w:cs="B Nazanin" w:hint="cs"/>
                <w:sz w:val="24"/>
                <w:szCs w:val="24"/>
                <w:rtl/>
                <w:lang w:bidi="fa-IR"/>
              </w:rPr>
              <w:t>8) درمان هیپرپاراتیروئیدیسم را بشناسد.</w:t>
            </w:r>
          </w:p>
          <w:p w:rsidR="00EF1C97" w:rsidRPr="00AB3B95" w:rsidRDefault="00EF1C97" w:rsidP="00534622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3B95">
              <w:rPr>
                <w:rFonts w:cs="B Nazanin" w:hint="cs"/>
                <w:sz w:val="24"/>
                <w:szCs w:val="24"/>
                <w:rtl/>
                <w:lang w:bidi="fa-IR"/>
              </w:rPr>
              <w:t>9) اتیولوژی هیپوپاراتیروئیدیسم را بیان کند.</w:t>
            </w:r>
          </w:p>
          <w:p w:rsidR="00EF1C97" w:rsidRPr="00AB3B95" w:rsidRDefault="00EF1C97" w:rsidP="00534622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3B95">
              <w:rPr>
                <w:rFonts w:cs="B Nazanin" w:hint="cs"/>
                <w:sz w:val="24"/>
                <w:szCs w:val="24"/>
                <w:rtl/>
                <w:lang w:bidi="fa-IR"/>
              </w:rPr>
              <w:t>10) علایم بالینی هیپوپاراتیروئیدیسم را شرح دهد.</w:t>
            </w:r>
          </w:p>
          <w:p w:rsidR="00EF1C97" w:rsidRPr="00AB3B95" w:rsidRDefault="00EF1C97" w:rsidP="00534622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3B95">
              <w:rPr>
                <w:rFonts w:cs="B Nazanin" w:hint="cs"/>
                <w:sz w:val="24"/>
                <w:szCs w:val="24"/>
                <w:rtl/>
                <w:lang w:bidi="fa-IR"/>
              </w:rPr>
              <w:t>11) درمان هیپو پاراتیروئیدیسم را بداند.</w:t>
            </w:r>
          </w:p>
          <w:p w:rsidR="00EF1C97" w:rsidRDefault="00EF1C97" w:rsidP="00534622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12)اتیولوزی هیپوکلسمی و هیپرکلسمی را به صورت کامل توضیح دهد.</w:t>
            </w:r>
          </w:p>
          <w:p w:rsidR="00EF1C97" w:rsidRDefault="00EF1C97" w:rsidP="00534622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13) علایم هیپوکلسمی و هیپرکلسمی را بشناسد.</w:t>
            </w:r>
          </w:p>
          <w:p w:rsidR="007B2836" w:rsidRDefault="00EF1C97" w:rsidP="0031298E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14) درمان رایج هیپوکلسمی و هیپرکلسمی را بیان کند.</w:t>
            </w:r>
          </w:p>
          <w:p w:rsidR="00FC53FC" w:rsidRDefault="00FC53FC" w:rsidP="00FC53FC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453E8" w:rsidRDefault="00E453E8" w:rsidP="00E453E8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 </w:t>
            </w:r>
          </w:p>
          <w:p w:rsidR="00E453E8" w:rsidRPr="00AB3B95" w:rsidRDefault="00E453E8" w:rsidP="00E453E8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B2836" w:rsidRPr="00AB3B95" w:rsidRDefault="006E0357" w:rsidP="006E0357">
            <w:pPr>
              <w:pStyle w:val="NoSpacing"/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منابع : هاریسون</w:t>
            </w:r>
            <w:r>
              <w:rPr>
                <w:rFonts w:cs="B Nazanin"/>
                <w:sz w:val="24"/>
                <w:szCs w:val="24"/>
                <w:lang w:bidi="fa-IR"/>
              </w:rPr>
              <w:t>20</w:t>
            </w:r>
            <w:r w:rsidR="00C224E2">
              <w:rPr>
                <w:rFonts w:cs="B Nazanin"/>
                <w:sz w:val="24"/>
                <w:szCs w:val="24"/>
                <w:lang w:bidi="fa-IR"/>
              </w:rPr>
              <w:t>22</w:t>
            </w:r>
            <w:r w:rsidR="007B2836" w:rsidRPr="00AB3B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E45398" w:rsidRPr="00AB3B95" w:rsidRDefault="00E45398" w:rsidP="00E45398">
            <w:pPr>
              <w:pStyle w:val="NoSpacing"/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7B2836" w:rsidRPr="00AB3B95" w:rsidRDefault="007B2836" w:rsidP="007B6C9B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3B95">
              <w:rPr>
                <w:rFonts w:cs="B Nazanin" w:hint="cs"/>
                <w:sz w:val="24"/>
                <w:szCs w:val="24"/>
                <w:rtl/>
                <w:lang w:bidi="fa-IR"/>
              </w:rPr>
              <w:t>روش تدریس</w:t>
            </w:r>
            <w:r w:rsidR="006F21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 سخنرانی با اسلاید و پاورپوینت و صداگذاری </w:t>
            </w:r>
            <w:r w:rsidRPr="00AB3B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ارائه مثال جهت شکل گیری استدلال بالینی در دانشجو ،</w:t>
            </w:r>
            <w:r w:rsidR="007B6C9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پرسش و پاسخ</w:t>
            </w:r>
            <w:r w:rsidRPr="00AB3B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7B2836" w:rsidRPr="00AB3B95" w:rsidRDefault="007B2836" w:rsidP="007B2836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B2836" w:rsidRPr="00AB3B95" w:rsidRDefault="007B2836" w:rsidP="006E0357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3B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وسایل آموزشی : </w:t>
            </w:r>
            <w:r w:rsidR="007B6C9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بصورت حضوری و </w:t>
            </w:r>
            <w:r w:rsidRPr="00AB3B95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  <w:r w:rsidR="007B6C9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صداگذاری شده</w:t>
            </w:r>
            <w:r w:rsidRPr="00AB3B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E0357">
              <w:rPr>
                <w:rFonts w:cs="B Nazanin" w:hint="cs"/>
                <w:sz w:val="24"/>
                <w:szCs w:val="24"/>
                <w:rtl/>
                <w:lang w:bidi="fa-IR"/>
              </w:rPr>
              <w:t>بصورت مجازی</w:t>
            </w:r>
          </w:p>
          <w:p w:rsidR="0031298E" w:rsidRPr="00AB3B95" w:rsidRDefault="0031298E" w:rsidP="0031298E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B2836" w:rsidRPr="00AB3B95" w:rsidRDefault="007B2836" w:rsidP="007B2836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3B95">
              <w:rPr>
                <w:rFonts w:cs="B Nazanin" w:hint="cs"/>
                <w:sz w:val="24"/>
                <w:szCs w:val="24"/>
                <w:rtl/>
                <w:lang w:bidi="fa-IR"/>
              </w:rPr>
              <w:t>سنجش و ارزشیابی</w:t>
            </w:r>
            <w:r w:rsidR="007923F4">
              <w:rPr>
                <w:rFonts w:cs="B Nazanin"/>
                <w:sz w:val="24"/>
                <w:szCs w:val="24"/>
                <w:lang w:bidi="fa-IR"/>
              </w:rPr>
              <w:t>:</w:t>
            </w:r>
          </w:p>
          <w:p w:rsidR="007B2836" w:rsidRPr="00AB3B95" w:rsidRDefault="007B2836" w:rsidP="007B2836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Ind w:w="390" w:type="dxa"/>
              <w:tblLook w:val="04A0"/>
            </w:tblPr>
            <w:tblGrid>
              <w:gridCol w:w="1438"/>
              <w:gridCol w:w="1438"/>
              <w:gridCol w:w="1438"/>
              <w:gridCol w:w="1456"/>
              <w:gridCol w:w="1456"/>
            </w:tblGrid>
            <w:tr w:rsidR="007B2836" w:rsidRPr="00AB3B95" w:rsidTr="00A56807">
              <w:tc>
                <w:tcPr>
                  <w:tcW w:w="1438" w:type="dxa"/>
                </w:tcPr>
                <w:p w:rsidR="007B2836" w:rsidRPr="00AB3B95" w:rsidRDefault="007B2836" w:rsidP="00A3552E">
                  <w:pPr>
                    <w:pStyle w:val="NoSpacing"/>
                    <w:framePr w:hSpace="180" w:wrap="around" w:vAnchor="text" w:hAnchor="text" w:x="-554" w:y="-494"/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AB3B9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آزمون</w:t>
                  </w:r>
                </w:p>
              </w:tc>
              <w:tc>
                <w:tcPr>
                  <w:tcW w:w="1438" w:type="dxa"/>
                </w:tcPr>
                <w:p w:rsidR="007B2836" w:rsidRPr="00AB3B95" w:rsidRDefault="007B2836" w:rsidP="00A3552E">
                  <w:pPr>
                    <w:pStyle w:val="NoSpacing"/>
                    <w:framePr w:hSpace="180" w:wrap="around" w:vAnchor="text" w:hAnchor="text" w:x="-554" w:y="-494"/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AB3B9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روش</w:t>
                  </w:r>
                </w:p>
              </w:tc>
              <w:tc>
                <w:tcPr>
                  <w:tcW w:w="1438" w:type="dxa"/>
                </w:tcPr>
                <w:p w:rsidR="007B2836" w:rsidRPr="00AB3B95" w:rsidRDefault="007B2836" w:rsidP="00A3552E">
                  <w:pPr>
                    <w:pStyle w:val="NoSpacing"/>
                    <w:framePr w:hSpace="180" w:wrap="around" w:vAnchor="text" w:hAnchor="text" w:x="-554" w:y="-494"/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AB3B9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سهم از نمره کل (برحسب درصد)</w:t>
                  </w:r>
                </w:p>
              </w:tc>
              <w:tc>
                <w:tcPr>
                  <w:tcW w:w="1456" w:type="dxa"/>
                </w:tcPr>
                <w:p w:rsidR="007B2836" w:rsidRPr="00AB3B95" w:rsidRDefault="007B2836" w:rsidP="00A3552E">
                  <w:pPr>
                    <w:pStyle w:val="NoSpacing"/>
                    <w:framePr w:hSpace="180" w:wrap="around" w:vAnchor="text" w:hAnchor="text" w:x="-554" w:y="-494"/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AB3B9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تاریخ</w:t>
                  </w:r>
                </w:p>
              </w:tc>
              <w:tc>
                <w:tcPr>
                  <w:tcW w:w="1456" w:type="dxa"/>
                </w:tcPr>
                <w:p w:rsidR="007B2836" w:rsidRPr="00AB3B95" w:rsidRDefault="007B2836" w:rsidP="00A3552E">
                  <w:pPr>
                    <w:pStyle w:val="NoSpacing"/>
                    <w:framePr w:hSpace="180" w:wrap="around" w:vAnchor="text" w:hAnchor="text" w:x="-554" w:y="-494"/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AB3B9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ساعت</w:t>
                  </w:r>
                </w:p>
              </w:tc>
            </w:tr>
            <w:tr w:rsidR="007B2836" w:rsidRPr="00AB3B95" w:rsidTr="00A56807">
              <w:tc>
                <w:tcPr>
                  <w:tcW w:w="1438" w:type="dxa"/>
                </w:tcPr>
                <w:p w:rsidR="007B2836" w:rsidRPr="00AB3B95" w:rsidRDefault="007B2836" w:rsidP="00A3552E">
                  <w:pPr>
                    <w:pStyle w:val="NoSpacing"/>
                    <w:framePr w:hSpace="180" w:wrap="around" w:vAnchor="text" w:hAnchor="text" w:x="-554" w:y="-494"/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AB3B9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کوئیز</w:t>
                  </w:r>
                </w:p>
              </w:tc>
              <w:tc>
                <w:tcPr>
                  <w:tcW w:w="1438" w:type="dxa"/>
                </w:tcPr>
                <w:p w:rsidR="007B2836" w:rsidRPr="00AB3B95" w:rsidRDefault="007B2836" w:rsidP="00A3552E">
                  <w:pPr>
                    <w:pStyle w:val="NoSpacing"/>
                    <w:framePr w:hSpace="180" w:wrap="around" w:vAnchor="text" w:hAnchor="text" w:x="-554" w:y="-494"/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38" w:type="dxa"/>
                </w:tcPr>
                <w:p w:rsidR="007B2836" w:rsidRPr="00AB3B95" w:rsidRDefault="007B2836" w:rsidP="00A3552E">
                  <w:pPr>
                    <w:pStyle w:val="NoSpacing"/>
                    <w:framePr w:hSpace="180" w:wrap="around" w:vAnchor="text" w:hAnchor="text" w:x="-554" w:y="-494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56" w:type="dxa"/>
                </w:tcPr>
                <w:p w:rsidR="007B2836" w:rsidRPr="00AB3B95" w:rsidRDefault="007B2836" w:rsidP="00A3552E">
                  <w:pPr>
                    <w:pStyle w:val="NoSpacing"/>
                    <w:framePr w:hSpace="180" w:wrap="around" w:vAnchor="text" w:hAnchor="text" w:x="-554" w:y="-494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/////////////////////////</w:t>
                  </w:r>
                </w:p>
              </w:tc>
              <w:tc>
                <w:tcPr>
                  <w:tcW w:w="1456" w:type="dxa"/>
                </w:tcPr>
                <w:p w:rsidR="007B2836" w:rsidRPr="00AB3B95" w:rsidRDefault="007B2836" w:rsidP="00A3552E">
                  <w:pPr>
                    <w:pStyle w:val="NoSpacing"/>
                    <w:framePr w:hSpace="180" w:wrap="around" w:vAnchor="text" w:hAnchor="text" w:x="-554" w:y="-494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/////////////////////////</w:t>
                  </w:r>
                </w:p>
              </w:tc>
            </w:tr>
            <w:tr w:rsidR="007B2836" w:rsidRPr="00AB3B95" w:rsidTr="00A56807">
              <w:tc>
                <w:tcPr>
                  <w:tcW w:w="1438" w:type="dxa"/>
                </w:tcPr>
                <w:p w:rsidR="007B2836" w:rsidRPr="00AB3B95" w:rsidRDefault="007B2836" w:rsidP="00A3552E">
                  <w:pPr>
                    <w:pStyle w:val="NoSpacing"/>
                    <w:framePr w:hSpace="180" w:wrap="around" w:vAnchor="text" w:hAnchor="text" w:x="-554" w:y="-494"/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آزمون میان ترم</w:t>
                  </w:r>
                </w:p>
              </w:tc>
              <w:tc>
                <w:tcPr>
                  <w:tcW w:w="1438" w:type="dxa"/>
                </w:tcPr>
                <w:p w:rsidR="007B2836" w:rsidRPr="00AB3B95" w:rsidRDefault="007B2836" w:rsidP="00A3552E">
                  <w:pPr>
                    <w:pStyle w:val="NoSpacing"/>
                    <w:framePr w:hSpace="180" w:wrap="around" w:vAnchor="text" w:hAnchor="text" w:x="-554" w:y="-494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38" w:type="dxa"/>
                </w:tcPr>
                <w:p w:rsidR="007B2836" w:rsidRPr="00AB3B95" w:rsidRDefault="007B2836" w:rsidP="00A3552E">
                  <w:pPr>
                    <w:pStyle w:val="NoSpacing"/>
                    <w:framePr w:hSpace="180" w:wrap="around" w:vAnchor="text" w:hAnchor="text" w:x="-554" w:y="-494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56" w:type="dxa"/>
                </w:tcPr>
                <w:p w:rsidR="007B2836" w:rsidRPr="00AB3B95" w:rsidRDefault="007B2836" w:rsidP="00A3552E">
                  <w:pPr>
                    <w:pStyle w:val="NoSpacing"/>
                    <w:framePr w:hSpace="180" w:wrap="around" w:vAnchor="text" w:hAnchor="text" w:x="-554" w:y="-494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56" w:type="dxa"/>
                </w:tcPr>
                <w:p w:rsidR="007B2836" w:rsidRPr="00AB3B95" w:rsidRDefault="007B2836" w:rsidP="00A3552E">
                  <w:pPr>
                    <w:pStyle w:val="NoSpacing"/>
                    <w:framePr w:hSpace="180" w:wrap="around" w:vAnchor="text" w:hAnchor="text" w:x="-554" w:y="-494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7B2836" w:rsidRPr="00AB3B95" w:rsidTr="00A56807">
              <w:tc>
                <w:tcPr>
                  <w:tcW w:w="1438" w:type="dxa"/>
                </w:tcPr>
                <w:p w:rsidR="007B2836" w:rsidRPr="00AB3B95" w:rsidRDefault="007B2836" w:rsidP="00A3552E">
                  <w:pPr>
                    <w:pStyle w:val="NoSpacing"/>
                    <w:framePr w:hSpace="180" w:wrap="around" w:vAnchor="text" w:hAnchor="text" w:x="-554" w:y="-494"/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آزمون پایان ترم</w:t>
                  </w:r>
                </w:p>
              </w:tc>
              <w:tc>
                <w:tcPr>
                  <w:tcW w:w="1438" w:type="dxa"/>
                </w:tcPr>
                <w:p w:rsidR="007B2836" w:rsidRPr="00AB3B95" w:rsidRDefault="007B2836" w:rsidP="00A3552E">
                  <w:pPr>
                    <w:pStyle w:val="NoSpacing"/>
                    <w:framePr w:hSpace="180" w:wrap="around" w:vAnchor="text" w:hAnchor="text" w:x="-554" w:y="-494"/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/>
                      <w:sz w:val="24"/>
                      <w:szCs w:val="24"/>
                      <w:lang w:bidi="fa-IR"/>
                    </w:rPr>
                    <w:t>MCQ</w:t>
                  </w:r>
                </w:p>
              </w:tc>
              <w:tc>
                <w:tcPr>
                  <w:tcW w:w="1438" w:type="dxa"/>
                </w:tcPr>
                <w:p w:rsidR="007B2836" w:rsidRPr="00AB3B95" w:rsidRDefault="007B2836" w:rsidP="00A3552E">
                  <w:pPr>
                    <w:pStyle w:val="NoSpacing"/>
                    <w:framePr w:hSpace="180" w:wrap="around" w:vAnchor="text" w:hAnchor="text" w:x="-554" w:y="-494"/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/>
                      <w:sz w:val="24"/>
                      <w:szCs w:val="24"/>
                      <w:lang w:bidi="fa-IR"/>
                    </w:rPr>
                    <w:t>20%</w:t>
                  </w:r>
                </w:p>
              </w:tc>
              <w:tc>
                <w:tcPr>
                  <w:tcW w:w="1456" w:type="dxa"/>
                </w:tcPr>
                <w:p w:rsidR="007B2836" w:rsidRPr="00AB3B95" w:rsidRDefault="00A61EAD" w:rsidP="00A3552E">
                  <w:pPr>
                    <w:pStyle w:val="NoSpacing"/>
                    <w:framePr w:hSpace="180" w:wrap="around" w:vAnchor="text" w:hAnchor="text" w:x="-554" w:y="-494"/>
                    <w:bidi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/>
                      <w:sz w:val="24"/>
                      <w:szCs w:val="24"/>
                      <w:lang w:bidi="fa-IR"/>
                    </w:rPr>
                    <w:t>1403</w:t>
                  </w:r>
                  <w:r w:rsidR="006F2139">
                    <w:rPr>
                      <w:rFonts w:cs="B Nazanin"/>
                      <w:sz w:val="24"/>
                      <w:szCs w:val="24"/>
                      <w:lang w:bidi="fa-IR"/>
                    </w:rPr>
                    <w:t>/</w:t>
                  </w:r>
                  <w:r>
                    <w:rPr>
                      <w:rFonts w:cs="B Nazanin"/>
                      <w:sz w:val="24"/>
                      <w:szCs w:val="24"/>
                      <w:lang w:bidi="fa-IR"/>
                    </w:rPr>
                    <w:t>09</w:t>
                  </w:r>
                  <w:r w:rsidR="00A373BE">
                    <w:rPr>
                      <w:rFonts w:cs="B Nazanin"/>
                      <w:sz w:val="24"/>
                      <w:szCs w:val="24"/>
                      <w:lang w:bidi="fa-IR"/>
                    </w:rPr>
                    <w:t>/</w:t>
                  </w:r>
                  <w:r>
                    <w:rPr>
                      <w:rFonts w:cs="B Nazanin"/>
                      <w:sz w:val="24"/>
                      <w:szCs w:val="24"/>
                      <w:lang w:bidi="fa-IR"/>
                    </w:rPr>
                    <w:t>28</w:t>
                  </w:r>
                </w:p>
              </w:tc>
              <w:tc>
                <w:tcPr>
                  <w:tcW w:w="1456" w:type="dxa"/>
                </w:tcPr>
                <w:p w:rsidR="007B2836" w:rsidRPr="00AB3B95" w:rsidRDefault="0090357F" w:rsidP="00A3552E">
                  <w:pPr>
                    <w:pStyle w:val="NoSpacing"/>
                    <w:framePr w:hSpace="180" w:wrap="around" w:vAnchor="text" w:hAnchor="text" w:x="-554" w:y="-494"/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/>
                      <w:sz w:val="24"/>
                      <w:szCs w:val="24"/>
                      <w:lang w:bidi="fa-IR"/>
                    </w:rPr>
                    <w:t>13:30</w:t>
                  </w:r>
                </w:p>
              </w:tc>
            </w:tr>
            <w:tr w:rsidR="007B2836" w:rsidRPr="00AB3B95" w:rsidTr="00A56807">
              <w:tc>
                <w:tcPr>
                  <w:tcW w:w="1438" w:type="dxa"/>
                </w:tcPr>
                <w:p w:rsidR="007B2836" w:rsidRPr="00AB3B95" w:rsidRDefault="007B2836" w:rsidP="00A3552E">
                  <w:pPr>
                    <w:pStyle w:val="NoSpacing"/>
                    <w:framePr w:hSpace="180" w:wrap="around" w:vAnchor="text" w:hAnchor="text" w:x="-554" w:y="-494"/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حضور فعال در کلاس</w:t>
                  </w:r>
                </w:p>
              </w:tc>
              <w:tc>
                <w:tcPr>
                  <w:tcW w:w="1438" w:type="dxa"/>
                </w:tcPr>
                <w:p w:rsidR="007B2836" w:rsidRPr="00AB3B95" w:rsidRDefault="007B2836" w:rsidP="00A3552E">
                  <w:pPr>
                    <w:pStyle w:val="NoSpacing"/>
                    <w:framePr w:hSpace="180" w:wrap="around" w:vAnchor="text" w:hAnchor="text" w:x="-554" w:y="-494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38" w:type="dxa"/>
                </w:tcPr>
                <w:p w:rsidR="007B2836" w:rsidRPr="00AB3B95" w:rsidRDefault="007B2836" w:rsidP="00A3552E">
                  <w:pPr>
                    <w:pStyle w:val="NoSpacing"/>
                    <w:framePr w:hSpace="180" w:wrap="around" w:vAnchor="text" w:hAnchor="text" w:x="-554" w:y="-494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56" w:type="dxa"/>
                </w:tcPr>
                <w:p w:rsidR="007B2836" w:rsidRPr="00AB3B95" w:rsidRDefault="007B2836" w:rsidP="00A3552E">
                  <w:pPr>
                    <w:pStyle w:val="NoSpacing"/>
                    <w:framePr w:hSpace="180" w:wrap="around" w:vAnchor="text" w:hAnchor="text" w:x="-554" w:y="-494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56" w:type="dxa"/>
                </w:tcPr>
                <w:p w:rsidR="007B2836" w:rsidRPr="00AB3B95" w:rsidRDefault="007B2836" w:rsidP="00A3552E">
                  <w:pPr>
                    <w:pStyle w:val="NoSpacing"/>
                    <w:framePr w:hSpace="180" w:wrap="around" w:vAnchor="text" w:hAnchor="text" w:x="-554" w:y="-494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7B2836" w:rsidRPr="00AB3B95" w:rsidRDefault="007B2836" w:rsidP="007B2836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B2836" w:rsidRDefault="007B2836" w:rsidP="007B2836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مقررات کلاس و انتظار از دانشجو :</w:t>
            </w:r>
          </w:p>
          <w:p w:rsidR="007B2836" w:rsidRDefault="007B2836" w:rsidP="0031298E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</w:t>
            </w:r>
            <w:r w:rsidR="0031298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مطالعه منابع مورد نظر</w:t>
            </w:r>
          </w:p>
          <w:p w:rsidR="007B2836" w:rsidRPr="00AB3B95" w:rsidRDefault="007B2836" w:rsidP="007B2836">
            <w:pPr>
              <w:bidi/>
              <w:jc w:val="right"/>
              <w:rPr>
                <w:rtl/>
              </w:rPr>
            </w:pPr>
          </w:p>
          <w:p w:rsidR="007B2836" w:rsidRDefault="007B2836" w:rsidP="008D0F5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 و امضای مدرس : دکتر مژگان مرادی     </w:t>
            </w:r>
            <w:r w:rsidR="004A20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D0F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تاریخ</w:t>
            </w:r>
            <w:r w:rsidR="003C7F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تحویل :20/08</w:t>
            </w:r>
            <w:r w:rsidR="008D0F54">
              <w:rPr>
                <w:rFonts w:cs="B Nazanin" w:hint="cs"/>
                <w:sz w:val="24"/>
                <w:szCs w:val="24"/>
                <w:rtl/>
                <w:lang w:bidi="fa-IR"/>
              </w:rPr>
              <w:t>/ 1403</w:t>
            </w:r>
          </w:p>
          <w:p w:rsidR="007B2836" w:rsidRDefault="007B2836" w:rsidP="007B283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B2836" w:rsidRDefault="007B2836" w:rsidP="007B283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ا</w:t>
            </w:r>
            <w:r w:rsidR="006F2139">
              <w:rPr>
                <w:rFonts w:cs="B Nazanin" w:hint="cs"/>
                <w:sz w:val="24"/>
                <w:szCs w:val="24"/>
                <w:rtl/>
                <w:lang w:bidi="fa-IR"/>
              </w:rPr>
              <w:t>مض</w:t>
            </w:r>
            <w:r w:rsidR="008D0F54">
              <w:rPr>
                <w:rFonts w:cs="B Nazanin" w:hint="cs"/>
                <w:sz w:val="24"/>
                <w:szCs w:val="24"/>
                <w:rtl/>
                <w:lang w:bidi="fa-IR"/>
              </w:rPr>
              <w:t>ای مدیر گروه: دکتر مهرداد پاینده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تاریخ ارسال :</w:t>
            </w:r>
          </w:p>
          <w:p w:rsidR="007B2836" w:rsidRDefault="007B2836" w:rsidP="007B283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A168E" w:rsidRPr="00A56807" w:rsidRDefault="007B2836" w:rsidP="00A5680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و امضای مسئول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دانشکده :                            تاریخ ارسال : </w:t>
            </w:r>
          </w:p>
          <w:p w:rsidR="004A168E" w:rsidRDefault="004A168E" w:rsidP="004A168E">
            <w:pPr>
              <w:bidi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  <w:p w:rsidR="00A56807" w:rsidRDefault="00A56807" w:rsidP="00A56807">
            <w:pPr>
              <w:bidi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  <w:p w:rsidR="007923F4" w:rsidRDefault="004A168E" w:rsidP="004A168E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</w:p>
          <w:p w:rsidR="004A168E" w:rsidRDefault="004A168E" w:rsidP="007923F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جدول زمانبندی </w:t>
            </w:r>
            <w:r w:rsidR="007923F4">
              <w:rPr>
                <w:rFonts w:cs="B Nazanin"/>
                <w:sz w:val="24"/>
                <w:szCs w:val="24"/>
              </w:rPr>
              <w:t>:</w:t>
            </w:r>
          </w:p>
          <w:p w:rsidR="004A168E" w:rsidRDefault="004A168E" w:rsidP="004A168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درس فیزیوپاتولوژی غدد </w:t>
            </w:r>
          </w:p>
          <w:p w:rsidR="004A168E" w:rsidRDefault="004A168E" w:rsidP="004A168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روز و ساعت جلسه :</w:t>
            </w:r>
          </w:p>
          <w:tbl>
            <w:tblPr>
              <w:tblStyle w:val="TableGrid"/>
              <w:bidiVisual/>
              <w:tblW w:w="7214" w:type="dxa"/>
              <w:jc w:val="center"/>
              <w:tblInd w:w="772" w:type="dxa"/>
              <w:tblLook w:val="04A0"/>
            </w:tblPr>
            <w:tblGrid>
              <w:gridCol w:w="1439"/>
              <w:gridCol w:w="1441"/>
              <w:gridCol w:w="1443"/>
              <w:gridCol w:w="1440"/>
              <w:gridCol w:w="1451"/>
            </w:tblGrid>
            <w:tr w:rsidR="004A168E" w:rsidTr="008D0F54">
              <w:trPr>
                <w:trHeight w:val="80"/>
                <w:jc w:val="center"/>
              </w:trPr>
              <w:tc>
                <w:tcPr>
                  <w:tcW w:w="1439" w:type="dxa"/>
                </w:tcPr>
                <w:p w:rsidR="004A168E" w:rsidRDefault="004A168E" w:rsidP="00A3552E">
                  <w:pPr>
                    <w:framePr w:hSpace="180" w:wrap="around" w:vAnchor="text" w:hAnchor="text" w:x="-554" w:y="-494"/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جلسه</w:t>
                  </w:r>
                </w:p>
              </w:tc>
              <w:tc>
                <w:tcPr>
                  <w:tcW w:w="1441" w:type="dxa"/>
                </w:tcPr>
                <w:p w:rsidR="004A168E" w:rsidRDefault="004A168E" w:rsidP="00A3552E">
                  <w:pPr>
                    <w:framePr w:hSpace="180" w:wrap="around" w:vAnchor="text" w:hAnchor="text" w:x="-554" w:y="-494"/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تاریخ</w:t>
                  </w:r>
                </w:p>
              </w:tc>
              <w:tc>
                <w:tcPr>
                  <w:tcW w:w="1443" w:type="dxa"/>
                </w:tcPr>
                <w:p w:rsidR="004A168E" w:rsidRDefault="004A168E" w:rsidP="00A3552E">
                  <w:pPr>
                    <w:framePr w:hSpace="180" w:wrap="around" w:vAnchor="text" w:hAnchor="text" w:x="-554" w:y="-494"/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موضوع هر جلسه</w:t>
                  </w:r>
                </w:p>
              </w:tc>
              <w:tc>
                <w:tcPr>
                  <w:tcW w:w="1440" w:type="dxa"/>
                </w:tcPr>
                <w:p w:rsidR="004A168E" w:rsidRDefault="004A168E" w:rsidP="00A3552E">
                  <w:pPr>
                    <w:framePr w:hSpace="180" w:wrap="around" w:vAnchor="text" w:hAnchor="text" w:x="-554" w:y="-494"/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مدرس</w:t>
                  </w:r>
                </w:p>
              </w:tc>
              <w:tc>
                <w:tcPr>
                  <w:tcW w:w="1451" w:type="dxa"/>
                </w:tcPr>
                <w:p w:rsidR="004A168E" w:rsidRDefault="004A168E" w:rsidP="00A3552E">
                  <w:pPr>
                    <w:framePr w:hSpace="180" w:wrap="around" w:vAnchor="text" w:hAnchor="text" w:x="-554" w:y="-494"/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ساعت</w:t>
                  </w:r>
                </w:p>
              </w:tc>
            </w:tr>
            <w:tr w:rsidR="00D4249C" w:rsidTr="00F13629">
              <w:trPr>
                <w:jc w:val="center"/>
              </w:trPr>
              <w:tc>
                <w:tcPr>
                  <w:tcW w:w="1439" w:type="dxa"/>
                </w:tcPr>
                <w:p w:rsidR="00D4249C" w:rsidRDefault="00906AB7" w:rsidP="00A3552E">
                  <w:pPr>
                    <w:framePr w:hSpace="180" w:wrap="around" w:vAnchor="text" w:hAnchor="text" w:x="-554" w:y="-494"/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441" w:type="dxa"/>
                </w:tcPr>
                <w:p w:rsidR="00D4249C" w:rsidRDefault="00906AB7" w:rsidP="00A3552E">
                  <w:pPr>
                    <w:framePr w:hSpace="180" w:wrap="around" w:vAnchor="text" w:hAnchor="text" w:x="-554" w:y="-494"/>
                    <w:tabs>
                      <w:tab w:val="left" w:pos="207"/>
                      <w:tab w:val="center" w:pos="613"/>
                    </w:tabs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13</w:t>
                  </w:r>
                  <w:r w:rsidR="00A47B69">
                    <w:rPr>
                      <w:rFonts w:cs="B Nazanin" w:hint="cs"/>
                      <w:sz w:val="24"/>
                      <w:szCs w:val="24"/>
                      <w:rtl/>
                    </w:rPr>
                    <w:t>/0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9</w:t>
                  </w:r>
                  <w:r w:rsidR="006F2139">
                    <w:rPr>
                      <w:rFonts w:cs="B Nazanin" w:hint="cs"/>
                      <w:sz w:val="24"/>
                      <w:szCs w:val="24"/>
                      <w:rtl/>
                    </w:rPr>
                    <w:t>/140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443" w:type="dxa"/>
                </w:tcPr>
                <w:p w:rsidR="00D4249C" w:rsidRDefault="00D4249C" w:rsidP="00A3552E">
                  <w:pPr>
                    <w:framePr w:hSpace="180" w:wrap="around" w:vAnchor="text" w:hAnchor="text" w:x="-554" w:y="-494"/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متابولیسم مواد معدنی و استخوان</w:t>
                  </w:r>
                </w:p>
              </w:tc>
              <w:tc>
                <w:tcPr>
                  <w:tcW w:w="1440" w:type="dxa"/>
                </w:tcPr>
                <w:p w:rsidR="00D4249C" w:rsidRDefault="00D4249C" w:rsidP="00A3552E">
                  <w:pPr>
                    <w:framePr w:hSpace="180" w:wrap="around" w:vAnchor="text" w:hAnchor="text" w:x="-554" w:y="-494"/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دکتر مژگان مرادی</w:t>
                  </w:r>
                </w:p>
              </w:tc>
              <w:tc>
                <w:tcPr>
                  <w:tcW w:w="1451" w:type="dxa"/>
                </w:tcPr>
                <w:p w:rsidR="00D4249C" w:rsidRDefault="00D4249C" w:rsidP="00A3552E">
                  <w:pPr>
                    <w:framePr w:hSpace="180" w:wrap="around" w:vAnchor="text" w:hAnchor="text" w:x="-554" w:y="-494"/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10/10-10/8</w:t>
                  </w:r>
                </w:p>
              </w:tc>
            </w:tr>
            <w:tr w:rsidR="00D4249C" w:rsidTr="008D0F54">
              <w:trPr>
                <w:trHeight w:val="1160"/>
                <w:jc w:val="center"/>
              </w:trPr>
              <w:tc>
                <w:tcPr>
                  <w:tcW w:w="1439" w:type="dxa"/>
                </w:tcPr>
                <w:p w:rsidR="00D4249C" w:rsidRDefault="00906AB7" w:rsidP="00A3552E">
                  <w:pPr>
                    <w:framePr w:hSpace="180" w:wrap="around" w:vAnchor="text" w:hAnchor="text" w:x="-554" w:y="-494"/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441" w:type="dxa"/>
                </w:tcPr>
                <w:p w:rsidR="00D4249C" w:rsidRDefault="00906AB7" w:rsidP="00A3552E">
                  <w:pPr>
                    <w:framePr w:hSpace="180" w:wrap="around" w:vAnchor="text" w:hAnchor="text" w:x="-554" w:y="-494"/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13</w:t>
                  </w:r>
                  <w:r w:rsidR="004F7D7B">
                    <w:rPr>
                      <w:rFonts w:cs="B Nazanin" w:hint="cs"/>
                      <w:sz w:val="24"/>
                      <w:szCs w:val="24"/>
                      <w:rtl/>
                    </w:rPr>
                    <w:t>/0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9</w:t>
                  </w:r>
                  <w:r w:rsidR="006F2139">
                    <w:rPr>
                      <w:rFonts w:cs="B Nazanin" w:hint="cs"/>
                      <w:sz w:val="24"/>
                      <w:szCs w:val="24"/>
                      <w:rtl/>
                    </w:rPr>
                    <w:t>/140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443" w:type="dxa"/>
                </w:tcPr>
                <w:p w:rsidR="00D4249C" w:rsidRDefault="00D4249C" w:rsidP="00A3552E">
                  <w:pPr>
                    <w:framePr w:hSpace="180" w:wrap="around" w:vAnchor="text" w:hAnchor="text" w:x="-554" w:y="-494"/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بیماری های غده پاراتیروئید و هوموستاز کلسیم</w:t>
                  </w:r>
                </w:p>
              </w:tc>
              <w:tc>
                <w:tcPr>
                  <w:tcW w:w="1440" w:type="dxa"/>
                </w:tcPr>
                <w:p w:rsidR="00D4249C" w:rsidRDefault="00D4249C" w:rsidP="00A3552E">
                  <w:pPr>
                    <w:framePr w:hSpace="180" w:wrap="around" w:vAnchor="text" w:hAnchor="text" w:x="-554" w:y="-494"/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دکتر مژگان مرادی</w:t>
                  </w:r>
                </w:p>
              </w:tc>
              <w:tc>
                <w:tcPr>
                  <w:tcW w:w="1451" w:type="dxa"/>
                </w:tcPr>
                <w:p w:rsidR="00D4249C" w:rsidRDefault="00D4249C" w:rsidP="00A3552E">
                  <w:pPr>
                    <w:framePr w:hSpace="180" w:wrap="around" w:vAnchor="text" w:hAnchor="text" w:x="-554" w:y="-494"/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10/12-10/10</w:t>
                  </w:r>
                </w:p>
              </w:tc>
            </w:tr>
          </w:tbl>
          <w:p w:rsidR="00F13629" w:rsidRPr="00AB3B95" w:rsidRDefault="00F13629" w:rsidP="00F13629">
            <w:pPr>
              <w:bidi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5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:rsidR="00EF1C97" w:rsidRPr="00E0029D" w:rsidRDefault="00EF1C97" w:rsidP="00534622">
            <w:pPr>
              <w:rPr>
                <w:rFonts w:cs="B Nazanin"/>
                <w:sz w:val="24"/>
                <w:szCs w:val="24"/>
              </w:rPr>
            </w:pPr>
          </w:p>
        </w:tc>
      </w:tr>
    </w:tbl>
    <w:p w:rsidR="00EF1C97" w:rsidRDefault="00EF1C97"/>
    <w:tbl>
      <w:tblPr>
        <w:tblpPr w:leftFromText="180" w:rightFromText="180" w:vertAnchor="text" w:tblpX="-554" w:tblpY="-494"/>
        <w:tblW w:w="8927" w:type="dxa"/>
        <w:tblInd w:w="773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000"/>
      </w:tblPr>
      <w:tblGrid>
        <w:gridCol w:w="8212"/>
        <w:gridCol w:w="715"/>
      </w:tblGrid>
      <w:tr w:rsidR="00EF1C97" w:rsidRPr="00E0029D" w:rsidTr="00EF1C97">
        <w:trPr>
          <w:trHeight w:hRule="exact" w:val="31846"/>
        </w:trPr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</w:tcPr>
          <w:p w:rsidR="00EF1C97" w:rsidRDefault="00EF1C97" w:rsidP="005346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F1C97" w:rsidRDefault="00EF1C97" w:rsidP="005346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B2836" w:rsidRDefault="007B2836" w:rsidP="007B283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B2836" w:rsidRDefault="007B2836" w:rsidP="007B283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F1C97" w:rsidRPr="00AB3B95" w:rsidRDefault="00EF1C97" w:rsidP="004A168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1C97" w:rsidRDefault="00EF1C97" w:rsidP="00534622">
            <w:pPr>
              <w:rPr>
                <w:rFonts w:cs="B Nazanin"/>
                <w:sz w:val="24"/>
                <w:szCs w:val="24"/>
                <w:rtl/>
              </w:rPr>
            </w:pPr>
          </w:p>
          <w:p w:rsidR="007B2836" w:rsidRDefault="007B2836" w:rsidP="00534622">
            <w:pPr>
              <w:rPr>
                <w:rFonts w:cs="B Nazanin"/>
                <w:sz w:val="24"/>
                <w:szCs w:val="24"/>
                <w:rtl/>
              </w:rPr>
            </w:pPr>
          </w:p>
          <w:p w:rsidR="007B2836" w:rsidRDefault="007B2836" w:rsidP="00534622">
            <w:pPr>
              <w:rPr>
                <w:rFonts w:cs="B Nazanin"/>
                <w:sz w:val="24"/>
                <w:szCs w:val="24"/>
                <w:rtl/>
              </w:rPr>
            </w:pPr>
          </w:p>
          <w:p w:rsidR="007B2836" w:rsidRDefault="007B2836" w:rsidP="00534622">
            <w:pPr>
              <w:rPr>
                <w:rFonts w:cs="B Nazanin"/>
                <w:sz w:val="24"/>
                <w:szCs w:val="24"/>
                <w:rtl/>
              </w:rPr>
            </w:pPr>
          </w:p>
          <w:p w:rsidR="007B2836" w:rsidRPr="00E0029D" w:rsidRDefault="007B2836" w:rsidP="00534622">
            <w:pPr>
              <w:rPr>
                <w:rFonts w:cs="B Nazanin"/>
                <w:sz w:val="24"/>
                <w:szCs w:val="24"/>
              </w:rPr>
            </w:pPr>
          </w:p>
        </w:tc>
      </w:tr>
      <w:tr w:rsidR="00EF1C97" w:rsidRPr="00E0029D" w:rsidTr="00EF1C97">
        <w:trPr>
          <w:trHeight w:val="990"/>
        </w:trPr>
        <w:tc>
          <w:tcPr>
            <w:tcW w:w="8212" w:type="dxa"/>
            <w:tcBorders>
              <w:top w:val="single" w:sz="4" w:space="0" w:color="auto"/>
              <w:left w:val="nil"/>
              <w:right w:val="nil"/>
            </w:tcBorders>
          </w:tcPr>
          <w:p w:rsidR="00EF1C97" w:rsidRDefault="00EF1C97" w:rsidP="00534622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EF1C97" w:rsidRPr="000B3977" w:rsidRDefault="00EF1C97" w:rsidP="0053462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EF1C97" w:rsidRDefault="00EF1C97" w:rsidP="00534622">
            <w:pPr>
              <w:rPr>
                <w:rFonts w:cs="B Nazanin"/>
                <w:sz w:val="24"/>
                <w:szCs w:val="24"/>
                <w:rtl/>
              </w:rPr>
            </w:pPr>
          </w:p>
          <w:p w:rsidR="00EF1C97" w:rsidRDefault="00EF1C97" w:rsidP="00534622">
            <w:pPr>
              <w:rPr>
                <w:rFonts w:cs="B Nazanin"/>
                <w:sz w:val="24"/>
                <w:szCs w:val="24"/>
                <w:rtl/>
              </w:rPr>
            </w:pPr>
          </w:p>
          <w:p w:rsidR="00EF1C97" w:rsidRDefault="00EF1C97" w:rsidP="00534622">
            <w:pPr>
              <w:rPr>
                <w:rFonts w:cs="B Nazanin"/>
                <w:sz w:val="24"/>
                <w:szCs w:val="24"/>
                <w:rtl/>
              </w:rPr>
            </w:pPr>
          </w:p>
          <w:p w:rsidR="00EF1C97" w:rsidRDefault="00EF1C97" w:rsidP="00534622">
            <w:pPr>
              <w:rPr>
                <w:rFonts w:cs="B Nazanin"/>
                <w:sz w:val="24"/>
                <w:szCs w:val="24"/>
                <w:rtl/>
              </w:rPr>
            </w:pPr>
          </w:p>
          <w:p w:rsidR="00EF1C97" w:rsidRDefault="00EF1C97" w:rsidP="00534622">
            <w:pPr>
              <w:rPr>
                <w:rFonts w:cs="B Nazanin"/>
                <w:sz w:val="24"/>
                <w:szCs w:val="24"/>
                <w:rtl/>
              </w:rPr>
            </w:pPr>
          </w:p>
          <w:p w:rsidR="00EF1C97" w:rsidRDefault="00EF1C97" w:rsidP="00534622">
            <w:pPr>
              <w:rPr>
                <w:rFonts w:cs="B Nazanin"/>
                <w:sz w:val="24"/>
                <w:szCs w:val="24"/>
                <w:rtl/>
              </w:rPr>
            </w:pPr>
          </w:p>
          <w:p w:rsidR="00EF1C97" w:rsidRDefault="00EF1C97" w:rsidP="00534622">
            <w:pPr>
              <w:rPr>
                <w:rFonts w:cs="B Nazanin"/>
                <w:sz w:val="24"/>
                <w:szCs w:val="24"/>
                <w:rtl/>
              </w:rPr>
            </w:pPr>
          </w:p>
          <w:p w:rsidR="00EF1C97" w:rsidRPr="00E0029D" w:rsidRDefault="00EF1C97" w:rsidP="00534622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left w:val="nil"/>
              <w:bottom w:val="nil"/>
              <w:right w:val="nil"/>
            </w:tcBorders>
          </w:tcPr>
          <w:p w:rsidR="00EF1C97" w:rsidRPr="00E0029D" w:rsidRDefault="00EF1C97" w:rsidP="00534622">
            <w:pPr>
              <w:rPr>
                <w:rFonts w:cs="B Nazanin"/>
                <w:sz w:val="24"/>
                <w:szCs w:val="24"/>
              </w:rPr>
            </w:pPr>
          </w:p>
        </w:tc>
      </w:tr>
    </w:tbl>
    <w:p w:rsidR="00EF1C97" w:rsidRPr="00E0029D" w:rsidRDefault="00EF1C97" w:rsidP="00EF1C97">
      <w:pPr>
        <w:rPr>
          <w:rFonts w:cs="B Nazanin"/>
          <w:sz w:val="24"/>
          <w:szCs w:val="24"/>
        </w:rPr>
      </w:pPr>
    </w:p>
    <w:p w:rsidR="00EF1C97" w:rsidRPr="00E0029D" w:rsidRDefault="00EF1C97" w:rsidP="00EF1C97">
      <w:pPr>
        <w:tabs>
          <w:tab w:val="left" w:pos="6000"/>
        </w:tabs>
        <w:rPr>
          <w:rFonts w:cs="B Nazanin"/>
          <w:sz w:val="24"/>
          <w:szCs w:val="24"/>
        </w:rPr>
      </w:pPr>
      <w:r w:rsidRPr="00E0029D">
        <w:rPr>
          <w:rFonts w:cs="B Nazanin"/>
          <w:sz w:val="24"/>
          <w:szCs w:val="24"/>
        </w:rPr>
        <w:tab/>
      </w:r>
    </w:p>
    <w:p w:rsidR="00EF1C97" w:rsidRDefault="00EF1C97" w:rsidP="00EF1C97">
      <w:pPr>
        <w:rPr>
          <w:rFonts w:cs="B Nazanin"/>
          <w:sz w:val="24"/>
          <w:szCs w:val="24"/>
          <w:rtl/>
        </w:rPr>
      </w:pPr>
    </w:p>
    <w:p w:rsidR="00EF1C97" w:rsidRDefault="00EF1C97" w:rsidP="00EF1C97">
      <w:pPr>
        <w:rPr>
          <w:rFonts w:cs="B Nazanin"/>
          <w:sz w:val="24"/>
          <w:szCs w:val="24"/>
          <w:rtl/>
        </w:rPr>
      </w:pPr>
    </w:p>
    <w:p w:rsidR="00EF1C97" w:rsidRPr="003F061B" w:rsidRDefault="00EF1C97" w:rsidP="00EF1C97">
      <w:pPr>
        <w:tabs>
          <w:tab w:val="left" w:pos="6465"/>
        </w:tabs>
        <w:rPr>
          <w:rFonts w:cs="B Nazanin"/>
          <w:sz w:val="24"/>
          <w:szCs w:val="24"/>
          <w:rtl/>
        </w:rPr>
      </w:pPr>
    </w:p>
    <w:p w:rsidR="00EF1C97" w:rsidRPr="00E0029D" w:rsidRDefault="00EF1C97" w:rsidP="00EF1C97">
      <w:pPr>
        <w:rPr>
          <w:rFonts w:cs="B Nazanin"/>
          <w:sz w:val="24"/>
          <w:szCs w:val="24"/>
        </w:rPr>
      </w:pPr>
    </w:p>
    <w:p w:rsidR="00EF1C97" w:rsidRPr="00E0029D" w:rsidRDefault="00EF1C97" w:rsidP="00EF1C97">
      <w:pPr>
        <w:tabs>
          <w:tab w:val="left" w:pos="6465"/>
        </w:tabs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ab/>
      </w:r>
    </w:p>
    <w:p w:rsidR="00EF1C97" w:rsidRPr="003F061B" w:rsidRDefault="00EF1C97" w:rsidP="00EF1C97"/>
    <w:p w:rsidR="00EF1C97" w:rsidRPr="00E0029D" w:rsidRDefault="00EF1C97" w:rsidP="00EF1C97">
      <w:pPr>
        <w:pStyle w:val="NoSpacing"/>
        <w:bidi/>
        <w:rPr>
          <w:rFonts w:cs="B Nazanin"/>
          <w:sz w:val="24"/>
          <w:szCs w:val="24"/>
        </w:rPr>
      </w:pPr>
      <w:r w:rsidRPr="00E0029D">
        <w:rPr>
          <w:rFonts w:cs="B Nazanin"/>
          <w:sz w:val="24"/>
          <w:szCs w:val="24"/>
        </w:rPr>
        <w:tab/>
      </w:r>
    </w:p>
    <w:p w:rsidR="00756036" w:rsidRDefault="00756036"/>
    <w:sectPr w:rsidR="00756036" w:rsidSect="00E6609E"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F5E" w:rsidRDefault="000B6F5E" w:rsidP="00EF1C97">
      <w:pPr>
        <w:spacing w:after="0" w:line="240" w:lineRule="auto"/>
      </w:pPr>
      <w:r>
        <w:separator/>
      </w:r>
    </w:p>
  </w:endnote>
  <w:endnote w:type="continuationSeparator" w:id="1">
    <w:p w:rsidR="000B6F5E" w:rsidRDefault="000B6F5E" w:rsidP="00EF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F5E" w:rsidRDefault="000B6F5E" w:rsidP="00EF1C97">
      <w:pPr>
        <w:spacing w:after="0" w:line="240" w:lineRule="auto"/>
      </w:pPr>
      <w:r>
        <w:separator/>
      </w:r>
    </w:p>
  </w:footnote>
  <w:footnote w:type="continuationSeparator" w:id="1">
    <w:p w:rsidR="000B6F5E" w:rsidRDefault="000B6F5E" w:rsidP="00EF1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C97"/>
    <w:rsid w:val="000B6F5E"/>
    <w:rsid w:val="000F5B16"/>
    <w:rsid w:val="001A3B01"/>
    <w:rsid w:val="002446E3"/>
    <w:rsid w:val="003014CC"/>
    <w:rsid w:val="0031298E"/>
    <w:rsid w:val="00315759"/>
    <w:rsid w:val="00350D44"/>
    <w:rsid w:val="003A2DD5"/>
    <w:rsid w:val="003A7177"/>
    <w:rsid w:val="003B7198"/>
    <w:rsid w:val="003C60EE"/>
    <w:rsid w:val="003C7FC3"/>
    <w:rsid w:val="00404CF9"/>
    <w:rsid w:val="00464BA2"/>
    <w:rsid w:val="00482CB5"/>
    <w:rsid w:val="004A168E"/>
    <w:rsid w:val="004A209F"/>
    <w:rsid w:val="004D11AB"/>
    <w:rsid w:val="004E6A60"/>
    <w:rsid w:val="004F7D7B"/>
    <w:rsid w:val="005E011C"/>
    <w:rsid w:val="005E12A7"/>
    <w:rsid w:val="00614A18"/>
    <w:rsid w:val="006535D3"/>
    <w:rsid w:val="00672645"/>
    <w:rsid w:val="006D2207"/>
    <w:rsid w:val="006E0357"/>
    <w:rsid w:val="006E307C"/>
    <w:rsid w:val="006F2139"/>
    <w:rsid w:val="0073441D"/>
    <w:rsid w:val="00756036"/>
    <w:rsid w:val="007923F4"/>
    <w:rsid w:val="00794674"/>
    <w:rsid w:val="007A286C"/>
    <w:rsid w:val="007B2836"/>
    <w:rsid w:val="007B6C9B"/>
    <w:rsid w:val="007B6F1B"/>
    <w:rsid w:val="0083392A"/>
    <w:rsid w:val="008D0F54"/>
    <w:rsid w:val="008E549B"/>
    <w:rsid w:val="0090357F"/>
    <w:rsid w:val="00906AB7"/>
    <w:rsid w:val="0096368D"/>
    <w:rsid w:val="009F50B3"/>
    <w:rsid w:val="00A33B3E"/>
    <w:rsid w:val="00A3552E"/>
    <w:rsid w:val="00A373BE"/>
    <w:rsid w:val="00A47B69"/>
    <w:rsid w:val="00A56807"/>
    <w:rsid w:val="00A61EAD"/>
    <w:rsid w:val="00A724D6"/>
    <w:rsid w:val="00A75C73"/>
    <w:rsid w:val="00AB24F4"/>
    <w:rsid w:val="00AC57A5"/>
    <w:rsid w:val="00B153B5"/>
    <w:rsid w:val="00B3261C"/>
    <w:rsid w:val="00B43325"/>
    <w:rsid w:val="00BB4960"/>
    <w:rsid w:val="00BD5164"/>
    <w:rsid w:val="00C224E2"/>
    <w:rsid w:val="00C5231A"/>
    <w:rsid w:val="00D33F7E"/>
    <w:rsid w:val="00D4249C"/>
    <w:rsid w:val="00D4671B"/>
    <w:rsid w:val="00D46ABE"/>
    <w:rsid w:val="00D64708"/>
    <w:rsid w:val="00D77E44"/>
    <w:rsid w:val="00DF6323"/>
    <w:rsid w:val="00E45398"/>
    <w:rsid w:val="00E453E8"/>
    <w:rsid w:val="00EE2ED6"/>
    <w:rsid w:val="00EF1C97"/>
    <w:rsid w:val="00EF73CB"/>
    <w:rsid w:val="00F13629"/>
    <w:rsid w:val="00FC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1C97"/>
    <w:pPr>
      <w:spacing w:after="0" w:line="240" w:lineRule="auto"/>
    </w:pPr>
  </w:style>
  <w:style w:type="table" w:styleId="TableGrid">
    <w:name w:val="Table Grid"/>
    <w:basedOn w:val="TableNormal"/>
    <w:uiPriority w:val="59"/>
    <w:rsid w:val="00EF1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F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1C97"/>
  </w:style>
  <w:style w:type="paragraph" w:styleId="Footer">
    <w:name w:val="footer"/>
    <w:basedOn w:val="Normal"/>
    <w:link w:val="FooterChar"/>
    <w:uiPriority w:val="99"/>
    <w:semiHidden/>
    <w:unhideWhenUsed/>
    <w:rsid w:val="00EF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1C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E2278-2731-48F7-83E7-594953CE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2015-03-19T18:20:00Z</dcterms:created>
  <dcterms:modified xsi:type="dcterms:W3CDTF">2024-11-10T15:44:00Z</dcterms:modified>
</cp:coreProperties>
</file>